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61A7D" w14:textId="70FF273A" w:rsidR="00753D0B" w:rsidRPr="00872FB5" w:rsidRDefault="00F97A97" w:rsidP="00B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uto"/>
        <w:jc w:val="center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:lang w:val="fi-FI" w:eastAsia="en-GB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lang w:val="fi-FI" w:eastAsia="en-GB"/>
          <w14:ligatures w14:val="none"/>
        </w:rPr>
        <w:t>SUOJAA SUOJELIJOILLE</w:t>
      </w:r>
    </w:p>
    <w:p w14:paraId="433508F5" w14:textId="77777777" w:rsidR="00753D0B" w:rsidRPr="00872FB5" w:rsidRDefault="00753D0B" w:rsidP="00806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:lang w:val="fi-FI" w:eastAsia="en-GB"/>
          <w14:ligatures w14:val="none"/>
        </w:rPr>
      </w:pPr>
    </w:p>
    <w:p w14:paraId="2A96DC98" w14:textId="7FAEB766" w:rsidR="00753D0B" w:rsidRPr="00872FB5" w:rsidRDefault="00BA495D" w:rsidP="00AA1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uto"/>
        <w:jc w:val="center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:lang w:val="fi-FI" w:eastAsia="en-GB"/>
          <w14:ligatures w14:val="none"/>
        </w:rPr>
      </w:pPr>
      <w:proofErr w:type="spellStart"/>
      <w:r w:rsidRPr="00AA12D5">
        <w:rPr>
          <w:rFonts w:eastAsia="Times New Roman" w:cstheme="minorHAnsi"/>
          <w:b/>
          <w:bCs/>
          <w:color w:val="000000"/>
          <w:kern w:val="0"/>
          <w:sz w:val="28"/>
          <w:szCs w:val="28"/>
          <w:lang w:val="fi-FI" w:eastAsia="en-GB"/>
          <w14:ligatures w14:val="none"/>
        </w:rPr>
        <w:t>EuroCOPin</w:t>
      </w:r>
      <w:proofErr w:type="spellEnd"/>
      <w:r w:rsidRPr="00AA12D5">
        <w:rPr>
          <w:rFonts w:eastAsia="Times New Roman" w:cstheme="minorHAnsi"/>
          <w:b/>
          <w:bCs/>
          <w:color w:val="000000"/>
          <w:kern w:val="0"/>
          <w:sz w:val="28"/>
          <w:szCs w:val="28"/>
          <w:lang w:val="fi-FI" w:eastAsia="en-GB"/>
          <w14:ligatures w14:val="none"/>
        </w:rPr>
        <w:t xml:space="preserve"> </w:t>
      </w:r>
      <w:r w:rsidR="00AA12D5" w:rsidRPr="00AA12D5">
        <w:rPr>
          <w:rFonts w:eastAsia="Times New Roman" w:cstheme="minorHAnsi"/>
          <w:b/>
          <w:bCs/>
          <w:color w:val="000000"/>
          <w:kern w:val="0"/>
          <w:sz w:val="28"/>
          <w:szCs w:val="28"/>
          <w:lang w:val="fi-FI" w:eastAsia="en-GB"/>
          <w14:ligatures w14:val="none"/>
        </w:rPr>
        <w:t>julkilausuma</w:t>
      </w:r>
      <w:r w:rsidRPr="00AA12D5">
        <w:rPr>
          <w:rFonts w:eastAsia="Times New Roman" w:cstheme="minorHAnsi"/>
          <w:b/>
          <w:bCs/>
          <w:color w:val="000000"/>
          <w:kern w:val="0"/>
          <w:sz w:val="28"/>
          <w:szCs w:val="28"/>
          <w:lang w:val="fi-FI" w:eastAsia="en-GB"/>
          <w14:ligatures w14:val="none"/>
        </w:rPr>
        <w:t xml:space="preserve"> vuoden 2024 Euroopan parlamentin vaaleihin</w:t>
      </w:r>
      <w:r w:rsidR="00753D0B" w:rsidRPr="00872FB5">
        <w:rPr>
          <w:rFonts w:eastAsia="Times New Roman" w:cstheme="minorHAnsi"/>
          <w:b/>
          <w:bCs/>
          <w:color w:val="000000"/>
          <w:kern w:val="0"/>
          <w:sz w:val="28"/>
          <w:szCs w:val="28"/>
          <w:lang w:val="fi-FI" w:eastAsia="en-GB"/>
          <w14:ligatures w14:val="none"/>
        </w:rPr>
        <w:t xml:space="preserve"> </w:t>
      </w:r>
    </w:p>
    <w:p w14:paraId="253776FA" w14:textId="77777777" w:rsidR="00753D0B" w:rsidRPr="00872FB5" w:rsidRDefault="00753D0B" w:rsidP="00806334">
      <w:pPr>
        <w:spacing w:line="276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2"/>
          <w:szCs w:val="22"/>
          <w:lang w:val="fi-FI" w:eastAsia="en-GB"/>
          <w14:ligatures w14:val="none"/>
        </w:rPr>
      </w:pPr>
    </w:p>
    <w:p w14:paraId="34A9E693" w14:textId="77777777" w:rsidR="000C2BA4" w:rsidRPr="00872FB5" w:rsidRDefault="000C2BA4" w:rsidP="00806334">
      <w:pPr>
        <w:spacing w:line="276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2"/>
          <w:szCs w:val="22"/>
          <w:lang w:val="fi-FI" w:eastAsia="en-GB"/>
          <w14:ligatures w14:val="none"/>
        </w:rPr>
      </w:pPr>
    </w:p>
    <w:p w14:paraId="284B78D6" w14:textId="77777777" w:rsidR="00551552" w:rsidRPr="00872FB5" w:rsidRDefault="00551552" w:rsidP="00806334">
      <w:pPr>
        <w:spacing w:line="276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2"/>
          <w:szCs w:val="22"/>
          <w:lang w:val="fi-FI" w:eastAsia="en-GB"/>
          <w14:ligatures w14:val="none"/>
        </w:rPr>
      </w:pPr>
    </w:p>
    <w:p w14:paraId="4421FF02" w14:textId="4AE7D7EB" w:rsidR="0029594C" w:rsidRPr="00872FB5" w:rsidRDefault="00BA495D" w:rsidP="00BA495D">
      <w:pPr>
        <w:spacing w:line="28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2"/>
          <w:szCs w:val="22"/>
          <w:lang w:val="fi-FI" w:eastAsia="en-GB"/>
          <w14:ligatures w14:val="none"/>
        </w:rPr>
      </w:pPr>
      <w:r w:rsidRPr="00BA495D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fi-FI" w:eastAsia="en-GB"/>
          <w14:ligatures w14:val="none"/>
        </w:rPr>
        <w:t>#ProtectingTheProtectors</w:t>
      </w:r>
      <w:r w:rsidR="00B66225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fi-FI" w:eastAsia="en-GB"/>
          <w14:ligatures w14:val="none"/>
        </w:rPr>
        <w:t xml:space="preserve"> #Suojaasuojelijoille</w:t>
      </w:r>
    </w:p>
    <w:p w14:paraId="6740C1EC" w14:textId="77777777" w:rsidR="0029594C" w:rsidRPr="00872FB5" w:rsidRDefault="0029594C" w:rsidP="00806334">
      <w:pPr>
        <w:spacing w:line="276" w:lineRule="auto"/>
        <w:textAlignment w:val="baseline"/>
        <w:rPr>
          <w:rFonts w:eastAsia="Times New Roman" w:cstheme="minorHAnsi"/>
          <w:color w:val="000000"/>
          <w:kern w:val="0"/>
          <w:sz w:val="22"/>
          <w:szCs w:val="22"/>
          <w:lang w:val="fi-FI" w:eastAsia="en-GB"/>
          <w14:ligatures w14:val="none"/>
        </w:rPr>
      </w:pPr>
    </w:p>
    <w:p w14:paraId="3A5C5E8A" w14:textId="111E77A8" w:rsidR="0029594C" w:rsidRPr="00872FB5" w:rsidRDefault="007E5D9B" w:rsidP="00BA495D">
      <w:pPr>
        <w:spacing w:line="280" w:lineRule="auto"/>
        <w:jc w:val="both"/>
        <w:textAlignment w:val="baseline"/>
        <w:rPr>
          <w:rFonts w:cstheme="minorHAnsi"/>
          <w:color w:val="000000"/>
          <w:sz w:val="22"/>
          <w:szCs w:val="22"/>
          <w:shd w:val="clear" w:color="auto" w:fill="FFFFFF"/>
          <w:lang w:val="fi-FI"/>
        </w:rPr>
      </w:pPr>
      <w:proofErr w:type="spellStart"/>
      <w:r w:rsidRPr="00845FC1">
        <w:rPr>
          <w:rFonts w:ascii="Corbel" w:hAnsi="Corbel" w:cstheme="minorHAnsi"/>
          <w:color w:val="000000" w:themeColor="text1"/>
          <w:sz w:val="21"/>
          <w:szCs w:val="21"/>
          <w:lang w:val="fi-FI"/>
        </w:rPr>
        <w:t>EuroCOP</w:t>
      </w:r>
      <w:proofErr w:type="spellEnd"/>
      <w:r w:rsidRPr="00845FC1">
        <w:rPr>
          <w:rStyle w:val="Alaviitteenviite"/>
          <w:rFonts w:ascii="Corbel" w:hAnsi="Corbel" w:cstheme="minorHAnsi"/>
          <w:color w:val="000000" w:themeColor="text1"/>
          <w:sz w:val="21"/>
          <w:szCs w:val="21"/>
          <w:lang w:val="fi-FI"/>
        </w:rPr>
        <w:footnoteReference w:id="1"/>
      </w:r>
      <w:r w:rsidRPr="00845FC1">
        <w:rPr>
          <w:rFonts w:ascii="Corbel" w:hAnsi="Corbel" w:cstheme="minorHAnsi"/>
          <w:color w:val="000000" w:themeColor="text1"/>
          <w:sz w:val="21"/>
          <w:szCs w:val="21"/>
          <w:lang w:val="fi-FI"/>
        </w:rPr>
        <w:t xml:space="preserve"> on Euroopan poliisiliittojen ja </w:t>
      </w:r>
      <w:r>
        <w:rPr>
          <w:rFonts w:ascii="Corbel" w:hAnsi="Corbel" w:cstheme="minorHAnsi"/>
          <w:color w:val="000000" w:themeColor="text1"/>
          <w:sz w:val="21"/>
          <w:szCs w:val="21"/>
          <w:lang w:val="fi-FI"/>
        </w:rPr>
        <w:t xml:space="preserve">poliisin </w:t>
      </w:r>
      <w:r w:rsidRPr="00845FC1">
        <w:rPr>
          <w:rFonts w:ascii="Corbel" w:hAnsi="Corbel" w:cstheme="minorHAnsi"/>
          <w:color w:val="000000" w:themeColor="text1"/>
          <w:sz w:val="21"/>
          <w:szCs w:val="21"/>
          <w:lang w:val="fi-FI"/>
        </w:rPr>
        <w:t>henkilöstöjärjestöjen kattojärjestö</w:t>
      </w:r>
      <w:r>
        <w:rPr>
          <w:rFonts w:ascii="Corbel" w:hAnsi="Corbel" w:cstheme="minorHAnsi"/>
          <w:color w:val="000000" w:themeColor="text1"/>
          <w:sz w:val="21"/>
          <w:szCs w:val="21"/>
          <w:lang w:val="fi-FI"/>
        </w:rPr>
        <w:t>, joka edustaa</w:t>
      </w:r>
      <w:r w:rsidRPr="00845FC1">
        <w:rPr>
          <w:rFonts w:ascii="Corbel" w:hAnsi="Corbel" w:cstheme="minorHAnsi"/>
          <w:color w:val="000000" w:themeColor="text1"/>
          <w:sz w:val="21"/>
          <w:szCs w:val="21"/>
          <w:lang w:val="fi-FI"/>
        </w:rPr>
        <w:t xml:space="preserve"> 30 poliisiliittoa ja henkilöstöjärjestöä</w:t>
      </w:r>
      <w:r>
        <w:rPr>
          <w:rFonts w:ascii="Corbel" w:hAnsi="Corbel" w:cstheme="minorHAnsi"/>
          <w:color w:val="000000" w:themeColor="text1"/>
          <w:sz w:val="21"/>
          <w:szCs w:val="21"/>
          <w:lang w:val="fi-FI"/>
        </w:rPr>
        <w:t xml:space="preserve"> 25 Euroopan valtiossa. Niihin kuuluu</w:t>
      </w:r>
      <w:r w:rsidRPr="00845FC1">
        <w:rPr>
          <w:rFonts w:ascii="Corbel" w:hAnsi="Corbel" w:cstheme="minorHAnsi"/>
          <w:color w:val="000000" w:themeColor="text1"/>
          <w:sz w:val="21"/>
          <w:szCs w:val="21"/>
          <w:lang w:val="fi-FI"/>
        </w:rPr>
        <w:t xml:space="preserve"> </w:t>
      </w:r>
      <w:r>
        <w:rPr>
          <w:rFonts w:ascii="Corbel" w:hAnsi="Corbel" w:cstheme="minorHAnsi"/>
          <w:color w:val="000000" w:themeColor="text1"/>
          <w:sz w:val="21"/>
          <w:szCs w:val="21"/>
          <w:lang w:val="fi-FI"/>
        </w:rPr>
        <w:t xml:space="preserve">yhteensä </w:t>
      </w:r>
      <w:r w:rsidRPr="00845FC1">
        <w:rPr>
          <w:rFonts w:ascii="Corbel" w:hAnsi="Corbel" w:cstheme="minorHAnsi"/>
          <w:color w:val="000000" w:themeColor="text1"/>
          <w:sz w:val="21"/>
          <w:szCs w:val="21"/>
          <w:lang w:val="fi-FI"/>
        </w:rPr>
        <w:t>yli 230 000 poliisia.</w:t>
      </w:r>
      <w:r w:rsidRPr="00AD5D19">
        <w:rPr>
          <w:rFonts w:ascii="Corbel" w:hAnsi="Corbel" w:cstheme="minorHAnsi"/>
          <w:color w:val="000000" w:themeColor="text1"/>
          <w:sz w:val="21"/>
          <w:szCs w:val="21"/>
          <w:lang w:val="fi-FI"/>
        </w:rPr>
        <w:t xml:space="preserve"> </w:t>
      </w:r>
      <w:r w:rsidR="0029594C" w:rsidRPr="00872FB5">
        <w:rPr>
          <w:rFonts w:cstheme="minorHAnsi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="00BA495D" w:rsidRPr="00BA495D">
        <w:rPr>
          <w:rFonts w:cstheme="minorHAnsi"/>
          <w:color w:val="000000"/>
          <w:sz w:val="22"/>
          <w:szCs w:val="22"/>
          <w:shd w:val="clear" w:color="auto" w:fill="FFFFFF"/>
          <w:lang w:val="fi-FI"/>
        </w:rPr>
        <w:t>EuroCOPin</w:t>
      </w:r>
      <w:proofErr w:type="spellEnd"/>
      <w:r w:rsidR="00BA495D" w:rsidRPr="00BA495D">
        <w:rPr>
          <w:rFonts w:cstheme="minorHAnsi"/>
          <w:color w:val="000000"/>
          <w:sz w:val="22"/>
          <w:szCs w:val="22"/>
          <w:shd w:val="clear" w:color="auto" w:fill="FFFFFF"/>
          <w:lang w:val="fi-FI"/>
        </w:rPr>
        <w:t xml:space="preserve"> ajamien asioiden kirjo ulottuu </w:t>
      </w:r>
      <w:r w:rsidR="00872FB5">
        <w:rPr>
          <w:rFonts w:cstheme="minorHAnsi"/>
          <w:color w:val="000000"/>
          <w:sz w:val="22"/>
          <w:szCs w:val="22"/>
          <w:shd w:val="clear" w:color="auto" w:fill="FFFFFF"/>
          <w:lang w:val="fi-FI"/>
        </w:rPr>
        <w:t xml:space="preserve">kansainvälisestä </w:t>
      </w:r>
      <w:r w:rsidR="00BA495D" w:rsidRPr="00BA495D">
        <w:rPr>
          <w:rFonts w:cstheme="minorHAnsi"/>
          <w:color w:val="000000"/>
          <w:sz w:val="22"/>
          <w:szCs w:val="22"/>
          <w:shd w:val="clear" w:color="auto" w:fill="FFFFFF"/>
          <w:lang w:val="fi-FI"/>
        </w:rPr>
        <w:t>poliisiyhteistyöstä partiopoliisien turvallisempaan työympäristöön.</w:t>
      </w:r>
      <w:r w:rsidR="0029594C" w:rsidRPr="00872FB5">
        <w:rPr>
          <w:rFonts w:cstheme="minorHAnsi"/>
          <w:color w:val="000000"/>
          <w:sz w:val="22"/>
          <w:szCs w:val="22"/>
          <w:shd w:val="clear" w:color="auto" w:fill="FFFFFF"/>
          <w:lang w:val="fi-FI"/>
        </w:rPr>
        <w:t xml:space="preserve"> </w:t>
      </w:r>
      <w:r w:rsidR="00872FB5">
        <w:rPr>
          <w:rFonts w:cstheme="minorHAnsi"/>
          <w:color w:val="000000"/>
          <w:sz w:val="22"/>
          <w:szCs w:val="22"/>
          <w:shd w:val="clear" w:color="auto" w:fill="FFFFFF"/>
          <w:lang w:val="fi-FI"/>
        </w:rPr>
        <w:t>Osallistumme</w:t>
      </w:r>
      <w:r w:rsidR="00BB4E2F">
        <w:rPr>
          <w:rFonts w:cstheme="minorHAnsi"/>
          <w:color w:val="000000"/>
          <w:sz w:val="22"/>
          <w:szCs w:val="22"/>
          <w:shd w:val="clear" w:color="auto" w:fill="FFFFFF"/>
          <w:lang w:val="fi-FI"/>
        </w:rPr>
        <w:t xml:space="preserve"> </w:t>
      </w:r>
      <w:r w:rsidR="00BA495D" w:rsidRPr="00BA495D">
        <w:rPr>
          <w:rFonts w:cstheme="minorHAnsi"/>
          <w:color w:val="000000"/>
          <w:sz w:val="22"/>
          <w:szCs w:val="22"/>
          <w:shd w:val="clear" w:color="auto" w:fill="FFFFFF"/>
          <w:lang w:val="fi-FI"/>
        </w:rPr>
        <w:t xml:space="preserve">Euroopan poliittiseen keskusteluun ja </w:t>
      </w:r>
      <w:r w:rsidR="00872FB5">
        <w:rPr>
          <w:rFonts w:cstheme="minorHAnsi"/>
          <w:color w:val="000000"/>
          <w:sz w:val="22"/>
          <w:szCs w:val="22"/>
          <w:shd w:val="clear" w:color="auto" w:fill="FFFFFF"/>
          <w:lang w:val="fi-FI"/>
        </w:rPr>
        <w:t>tuomme</w:t>
      </w:r>
      <w:r w:rsidR="00BA495D" w:rsidRPr="00BA495D">
        <w:rPr>
          <w:rFonts w:cstheme="minorHAnsi"/>
          <w:color w:val="000000"/>
          <w:sz w:val="22"/>
          <w:szCs w:val="22"/>
          <w:shd w:val="clear" w:color="auto" w:fill="FFFFFF"/>
          <w:lang w:val="fi-FI"/>
        </w:rPr>
        <w:t xml:space="preserve"> lisäarvoa tarjoamalla suorittavan portaan näkökulmaa</w:t>
      </w:r>
      <w:r w:rsidR="00872FB5">
        <w:rPr>
          <w:rFonts w:cstheme="minorHAnsi"/>
          <w:color w:val="000000"/>
          <w:sz w:val="22"/>
          <w:szCs w:val="22"/>
          <w:shd w:val="clear" w:color="auto" w:fill="FFFFFF"/>
          <w:lang w:val="fi-FI"/>
        </w:rPr>
        <w:t xml:space="preserve"> päätöksentekoon</w:t>
      </w:r>
      <w:r w:rsidR="00BA495D" w:rsidRPr="00BA495D">
        <w:rPr>
          <w:rFonts w:cstheme="minorHAnsi"/>
          <w:color w:val="000000"/>
          <w:sz w:val="22"/>
          <w:szCs w:val="22"/>
          <w:shd w:val="clear" w:color="auto" w:fill="FFFFFF"/>
          <w:lang w:val="fi-FI"/>
        </w:rPr>
        <w:t>.</w:t>
      </w:r>
    </w:p>
    <w:p w14:paraId="04A3ABE1" w14:textId="77777777" w:rsidR="0029594C" w:rsidRPr="00872FB5" w:rsidRDefault="0029594C" w:rsidP="00806334">
      <w:pPr>
        <w:spacing w:line="276" w:lineRule="auto"/>
        <w:jc w:val="both"/>
        <w:textAlignment w:val="baseline"/>
        <w:rPr>
          <w:rFonts w:cstheme="minorHAnsi"/>
          <w:color w:val="000000"/>
          <w:sz w:val="22"/>
          <w:szCs w:val="22"/>
          <w:shd w:val="clear" w:color="auto" w:fill="FFFFFF"/>
          <w:lang w:val="fi-FI"/>
        </w:rPr>
      </w:pPr>
    </w:p>
    <w:p w14:paraId="16057EC1" w14:textId="5BF198C9" w:rsidR="0029594C" w:rsidRPr="00872FB5" w:rsidRDefault="00BA495D" w:rsidP="00BA495D">
      <w:pPr>
        <w:spacing w:line="280" w:lineRule="auto"/>
        <w:jc w:val="both"/>
        <w:textAlignment w:val="baseline"/>
        <w:rPr>
          <w:rFonts w:cstheme="minorHAnsi"/>
          <w:color w:val="000000"/>
          <w:sz w:val="22"/>
          <w:szCs w:val="22"/>
          <w:shd w:val="clear" w:color="auto" w:fill="FFFFFF"/>
          <w:lang w:val="fi-FI"/>
        </w:rPr>
      </w:pPr>
      <w:r w:rsidRPr="00BA495D">
        <w:rPr>
          <w:rFonts w:cstheme="minorHAnsi"/>
          <w:color w:val="000000"/>
          <w:sz w:val="22"/>
          <w:szCs w:val="22"/>
          <w:shd w:val="clear" w:color="auto" w:fill="FFFFFF"/>
          <w:lang w:val="fi-FI"/>
        </w:rPr>
        <w:t xml:space="preserve">Vuonna 2002 perustettu </w:t>
      </w:r>
      <w:proofErr w:type="spellStart"/>
      <w:r w:rsidRPr="00BA495D">
        <w:rPr>
          <w:rFonts w:cstheme="minorHAnsi"/>
          <w:color w:val="000000"/>
          <w:sz w:val="22"/>
          <w:szCs w:val="22"/>
          <w:shd w:val="clear" w:color="auto" w:fill="FFFFFF"/>
          <w:lang w:val="fi-FI"/>
        </w:rPr>
        <w:t>EuroCOP</w:t>
      </w:r>
      <w:proofErr w:type="spellEnd"/>
      <w:r w:rsidRPr="00BA495D">
        <w:rPr>
          <w:rFonts w:cstheme="minorHAnsi"/>
          <w:color w:val="000000"/>
          <w:sz w:val="22"/>
          <w:szCs w:val="22"/>
          <w:shd w:val="clear" w:color="auto" w:fill="FFFFFF"/>
          <w:lang w:val="fi-FI"/>
        </w:rPr>
        <w:t xml:space="preserve"> on </w:t>
      </w:r>
      <w:r w:rsidR="00A661E7">
        <w:rPr>
          <w:rFonts w:cstheme="minorHAnsi"/>
          <w:color w:val="000000"/>
          <w:sz w:val="22"/>
          <w:szCs w:val="22"/>
          <w:shd w:val="clear" w:color="auto" w:fill="FFFFFF"/>
          <w:lang w:val="fi-FI"/>
        </w:rPr>
        <w:t>ponnistellut</w:t>
      </w:r>
      <w:r w:rsidRPr="00BA495D">
        <w:rPr>
          <w:rFonts w:cstheme="minorHAnsi"/>
          <w:color w:val="000000"/>
          <w:sz w:val="22"/>
          <w:szCs w:val="22"/>
          <w:shd w:val="clear" w:color="auto" w:fill="FFFFFF"/>
          <w:lang w:val="fi-FI"/>
        </w:rPr>
        <w:t xml:space="preserve"> neljän päätavoitteen edistämiseksi:</w:t>
      </w:r>
    </w:p>
    <w:p w14:paraId="6BDC6570" w14:textId="1D0FA265" w:rsidR="0029594C" w:rsidRPr="004A6987" w:rsidRDefault="00A661E7" w:rsidP="00EE2EFC">
      <w:pPr>
        <w:pStyle w:val="Luettelokappale"/>
        <w:numPr>
          <w:ilvl w:val="0"/>
          <w:numId w:val="3"/>
        </w:numPr>
        <w:spacing w:line="280" w:lineRule="auto"/>
        <w:jc w:val="both"/>
        <w:textAlignment w:val="baseline"/>
        <w:rPr>
          <w:rFonts w:cstheme="minorHAnsi"/>
          <w:color w:val="000000" w:themeColor="text1"/>
          <w:sz w:val="22"/>
          <w:szCs w:val="22"/>
          <w:lang w:val="en-GB"/>
        </w:rPr>
      </w:pPr>
      <w:r>
        <w:rPr>
          <w:rFonts w:cstheme="minorHAnsi"/>
          <w:color w:val="000000" w:themeColor="text1"/>
          <w:sz w:val="22"/>
          <w:szCs w:val="22"/>
          <w:lang w:val="fi-FI"/>
        </w:rPr>
        <w:t>s</w:t>
      </w:r>
      <w:r w:rsidRPr="00EE2EFC">
        <w:rPr>
          <w:rFonts w:cstheme="minorHAnsi"/>
          <w:color w:val="000000" w:themeColor="text1"/>
          <w:sz w:val="22"/>
          <w:szCs w:val="22"/>
          <w:lang w:val="fi-FI"/>
        </w:rPr>
        <w:t xml:space="preserve">osiaalinen </w:t>
      </w:r>
      <w:r w:rsidR="00EE2EFC" w:rsidRPr="00EE2EFC">
        <w:rPr>
          <w:rFonts w:cstheme="minorHAnsi"/>
          <w:color w:val="000000" w:themeColor="text1"/>
          <w:sz w:val="22"/>
          <w:szCs w:val="22"/>
          <w:lang w:val="fi-FI"/>
        </w:rPr>
        <w:t>Eurooppa poliiseille</w:t>
      </w:r>
    </w:p>
    <w:p w14:paraId="012C63CA" w14:textId="7CE30093" w:rsidR="0029594C" w:rsidRPr="004A6987" w:rsidRDefault="00EE2EFC" w:rsidP="00EE2EFC">
      <w:pPr>
        <w:pStyle w:val="Luettelokappale"/>
        <w:numPr>
          <w:ilvl w:val="0"/>
          <w:numId w:val="3"/>
        </w:numPr>
        <w:spacing w:line="280" w:lineRule="auto"/>
        <w:jc w:val="both"/>
        <w:textAlignment w:val="baseline"/>
        <w:rPr>
          <w:rFonts w:cstheme="minorHAnsi"/>
          <w:color w:val="000000" w:themeColor="text1"/>
          <w:sz w:val="22"/>
          <w:szCs w:val="22"/>
          <w:lang w:val="en-GB"/>
        </w:rPr>
      </w:pPr>
      <w:r w:rsidRPr="00EE2EFC">
        <w:rPr>
          <w:rFonts w:eastAsia="Times New Roman" w:cstheme="minorHAnsi"/>
          <w:color w:val="000000" w:themeColor="text1"/>
          <w:kern w:val="0"/>
          <w:sz w:val="22"/>
          <w:szCs w:val="22"/>
          <w:lang w:val="fi-FI" w:eastAsia="en-GB"/>
          <w14:ligatures w14:val="none"/>
        </w:rPr>
        <w:t>Euroopan sisäinen turvallisuus</w:t>
      </w:r>
    </w:p>
    <w:p w14:paraId="1EFCF7A7" w14:textId="18FDADA5" w:rsidR="0029594C" w:rsidRPr="004A6987" w:rsidRDefault="00A661E7" w:rsidP="00EE2EFC">
      <w:pPr>
        <w:numPr>
          <w:ilvl w:val="0"/>
          <w:numId w:val="2"/>
        </w:numPr>
        <w:spacing w:line="280" w:lineRule="auto"/>
        <w:jc w:val="both"/>
        <w:textAlignment w:val="baseline"/>
        <w:rPr>
          <w:rFonts w:eastAsia="Times New Roman" w:cstheme="minorHAnsi"/>
          <w:color w:val="000000" w:themeColor="text1"/>
          <w:kern w:val="0"/>
          <w:sz w:val="22"/>
          <w:szCs w:val="22"/>
          <w:lang w:val="en-GB" w:eastAsia="en-GB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2"/>
          <w:szCs w:val="22"/>
          <w:lang w:val="fi-FI" w:eastAsia="en-GB"/>
          <w14:ligatures w14:val="none"/>
        </w:rPr>
        <w:t>t</w:t>
      </w:r>
      <w:r w:rsidRPr="00EE2EFC">
        <w:rPr>
          <w:rFonts w:eastAsia="Times New Roman" w:cstheme="minorHAnsi"/>
          <w:color w:val="000000" w:themeColor="text1"/>
          <w:kern w:val="0"/>
          <w:sz w:val="22"/>
          <w:szCs w:val="22"/>
          <w:lang w:val="fi-FI" w:eastAsia="en-GB"/>
          <w14:ligatures w14:val="none"/>
        </w:rPr>
        <w:t xml:space="preserve">urvallisuutta </w:t>
      </w:r>
      <w:r w:rsidR="00EE2EFC" w:rsidRPr="00EE2EFC">
        <w:rPr>
          <w:rFonts w:eastAsia="Times New Roman" w:cstheme="minorHAnsi"/>
          <w:color w:val="000000" w:themeColor="text1"/>
          <w:kern w:val="0"/>
          <w:sz w:val="22"/>
          <w:szCs w:val="22"/>
          <w:lang w:val="fi-FI" w:eastAsia="en-GB"/>
          <w14:ligatures w14:val="none"/>
        </w:rPr>
        <w:t>poliiseille</w:t>
      </w:r>
    </w:p>
    <w:p w14:paraId="69B58F25" w14:textId="329BAE3E" w:rsidR="0029594C" w:rsidRPr="004A6987" w:rsidRDefault="00A661E7" w:rsidP="00EE2EFC">
      <w:pPr>
        <w:numPr>
          <w:ilvl w:val="0"/>
          <w:numId w:val="2"/>
        </w:numPr>
        <w:spacing w:line="280" w:lineRule="auto"/>
        <w:jc w:val="both"/>
        <w:textAlignment w:val="baseline"/>
        <w:rPr>
          <w:rFonts w:eastAsia="Times New Roman" w:cstheme="minorHAnsi"/>
          <w:color w:val="000000" w:themeColor="text1"/>
          <w:kern w:val="0"/>
          <w:sz w:val="22"/>
          <w:szCs w:val="22"/>
          <w:lang w:val="en-GB" w:eastAsia="en-GB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2"/>
          <w:szCs w:val="22"/>
          <w:lang w:val="fi-FI" w:eastAsia="en-GB"/>
          <w14:ligatures w14:val="none"/>
        </w:rPr>
        <w:t>s</w:t>
      </w:r>
      <w:r w:rsidRPr="00EE2EFC">
        <w:rPr>
          <w:rFonts w:eastAsia="Times New Roman" w:cstheme="minorHAnsi"/>
          <w:color w:val="000000" w:themeColor="text1"/>
          <w:kern w:val="0"/>
          <w:sz w:val="22"/>
          <w:szCs w:val="22"/>
          <w:lang w:val="fi-FI" w:eastAsia="en-GB"/>
          <w14:ligatures w14:val="none"/>
        </w:rPr>
        <w:t xml:space="preserve">olidaarisuus </w:t>
      </w:r>
      <w:r w:rsidR="00EE2EFC" w:rsidRPr="00EE2EFC">
        <w:rPr>
          <w:rFonts w:eastAsia="Times New Roman" w:cstheme="minorHAnsi"/>
          <w:color w:val="000000" w:themeColor="text1"/>
          <w:kern w:val="0"/>
          <w:sz w:val="22"/>
          <w:szCs w:val="22"/>
          <w:lang w:val="fi-FI" w:eastAsia="en-GB"/>
          <w14:ligatures w14:val="none"/>
        </w:rPr>
        <w:t>ja verkoston rakentaminen.</w:t>
      </w:r>
    </w:p>
    <w:p w14:paraId="75415CBC" w14:textId="77777777" w:rsidR="0029594C" w:rsidRPr="004A6987" w:rsidRDefault="0029594C" w:rsidP="00806334">
      <w:pPr>
        <w:spacing w:line="276" w:lineRule="auto"/>
        <w:ind w:left="720"/>
        <w:jc w:val="both"/>
        <w:textAlignment w:val="baseline"/>
        <w:rPr>
          <w:rFonts w:eastAsia="Times New Roman" w:cstheme="minorHAnsi"/>
          <w:color w:val="000000" w:themeColor="text1"/>
          <w:kern w:val="0"/>
          <w:sz w:val="22"/>
          <w:szCs w:val="22"/>
          <w:lang w:val="en-GB" w:eastAsia="en-GB"/>
          <w14:ligatures w14:val="none"/>
        </w:rPr>
      </w:pPr>
    </w:p>
    <w:p w14:paraId="678F9C2B" w14:textId="4447CBB2" w:rsidR="0029594C" w:rsidRPr="00872FB5" w:rsidRDefault="00B73356" w:rsidP="00277A7D">
      <w:pPr>
        <w:spacing w:after="100" w:afterAutospacing="1" w:line="280" w:lineRule="auto"/>
        <w:jc w:val="both"/>
        <w:rPr>
          <w:rFonts w:eastAsia="Times New Roman" w:cstheme="minorHAnsi"/>
          <w:color w:val="000000" w:themeColor="text1"/>
          <w:kern w:val="0"/>
          <w:sz w:val="22"/>
          <w:szCs w:val="22"/>
          <w:lang w:val="fi-FI" w:eastAsia="en-GB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2"/>
          <w:szCs w:val="22"/>
          <w:lang w:val="fi-FI" w:eastAsia="en-GB"/>
          <w14:ligatures w14:val="none"/>
        </w:rPr>
        <w:t>Edistämällä</w:t>
      </w:r>
      <w:r w:rsidR="00872FB5">
        <w:rPr>
          <w:rFonts w:eastAsia="Times New Roman" w:cstheme="minorHAnsi"/>
          <w:color w:val="000000" w:themeColor="text1"/>
          <w:kern w:val="0"/>
          <w:sz w:val="22"/>
          <w:szCs w:val="22"/>
          <w:lang w:val="fi-FI" w:eastAsia="en-GB"/>
          <w14:ligatures w14:val="none"/>
        </w:rPr>
        <w:t xml:space="preserve"> näiden</w:t>
      </w:r>
      <w:r>
        <w:rPr>
          <w:rFonts w:eastAsia="Times New Roman" w:cstheme="minorHAnsi"/>
          <w:color w:val="000000" w:themeColor="text1"/>
          <w:kern w:val="0"/>
          <w:sz w:val="22"/>
          <w:szCs w:val="22"/>
          <w:lang w:val="fi-FI" w:eastAsia="en-GB"/>
          <w14:ligatures w14:val="none"/>
        </w:rPr>
        <w:t xml:space="preserve"> </w:t>
      </w:r>
      <w:r w:rsidR="00277A7D" w:rsidRPr="00277A7D">
        <w:rPr>
          <w:rFonts w:eastAsia="Times New Roman" w:cstheme="minorHAnsi"/>
          <w:color w:val="000000" w:themeColor="text1"/>
          <w:kern w:val="0"/>
          <w:sz w:val="22"/>
          <w:szCs w:val="22"/>
          <w:lang w:val="fi-FI" w:eastAsia="en-GB"/>
          <w14:ligatures w14:val="none"/>
        </w:rPr>
        <w:t>tavoittei</w:t>
      </w:r>
      <w:r>
        <w:rPr>
          <w:rFonts w:eastAsia="Times New Roman" w:cstheme="minorHAnsi"/>
          <w:color w:val="000000" w:themeColor="text1"/>
          <w:kern w:val="0"/>
          <w:sz w:val="22"/>
          <w:szCs w:val="22"/>
          <w:lang w:val="fi-FI" w:eastAsia="en-GB"/>
          <w14:ligatures w14:val="none"/>
        </w:rPr>
        <w:t>den toteutumista</w:t>
      </w:r>
      <w:r w:rsidR="00277A7D" w:rsidRPr="00277A7D">
        <w:rPr>
          <w:rFonts w:eastAsia="Times New Roman" w:cstheme="minorHAnsi"/>
          <w:color w:val="000000" w:themeColor="text1"/>
          <w:kern w:val="0"/>
          <w:sz w:val="22"/>
          <w:szCs w:val="22"/>
          <w:lang w:val="fi-FI" w:eastAsia="en-GB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kern w:val="0"/>
          <w:sz w:val="22"/>
          <w:szCs w:val="22"/>
          <w:lang w:val="fi-FI" w:eastAsia="en-GB"/>
          <w14:ligatures w14:val="none"/>
        </w:rPr>
        <w:t>EuroCOP</w:t>
      </w:r>
      <w:proofErr w:type="spellEnd"/>
      <w:r>
        <w:rPr>
          <w:rFonts w:eastAsia="Times New Roman" w:cstheme="minorHAnsi"/>
          <w:color w:val="000000" w:themeColor="text1"/>
          <w:kern w:val="0"/>
          <w:sz w:val="22"/>
          <w:szCs w:val="22"/>
          <w:lang w:val="fi-FI" w:eastAsia="en-GB"/>
          <w14:ligatures w14:val="none"/>
        </w:rPr>
        <w:t xml:space="preserve"> auttaa</w:t>
      </w:r>
      <w:r w:rsidR="00277A7D" w:rsidRPr="00277A7D">
        <w:rPr>
          <w:rFonts w:eastAsia="Times New Roman" w:cstheme="minorHAnsi"/>
          <w:color w:val="000000" w:themeColor="text1"/>
          <w:kern w:val="0"/>
          <w:sz w:val="22"/>
          <w:szCs w:val="22"/>
          <w:lang w:val="fi-FI" w:eastAsia="en-GB"/>
          <w14:ligatures w14:val="none"/>
        </w:rPr>
        <w:t xml:space="preserve"> Euroopan poliisivoimia </w:t>
      </w:r>
      <w:r>
        <w:rPr>
          <w:rFonts w:eastAsia="Times New Roman" w:cstheme="minorHAnsi"/>
          <w:color w:val="000000" w:themeColor="text1"/>
          <w:kern w:val="0"/>
          <w:sz w:val="22"/>
          <w:szCs w:val="22"/>
          <w:lang w:val="fi-FI" w:eastAsia="en-GB"/>
          <w14:ligatures w14:val="none"/>
        </w:rPr>
        <w:t>turvaamaan</w:t>
      </w:r>
      <w:r w:rsidR="00277A7D" w:rsidRPr="00277A7D">
        <w:rPr>
          <w:rFonts w:eastAsia="Times New Roman" w:cstheme="minorHAnsi"/>
          <w:color w:val="000000" w:themeColor="text1"/>
          <w:kern w:val="0"/>
          <w:sz w:val="22"/>
          <w:szCs w:val="22"/>
          <w:lang w:val="fi-FI" w:eastAsia="en-GB"/>
          <w14:ligatures w14:val="none"/>
        </w:rPr>
        <w:t xml:space="preserve"> yhteiskunta</w:t>
      </w:r>
      <w:r>
        <w:rPr>
          <w:rFonts w:eastAsia="Times New Roman" w:cstheme="minorHAnsi"/>
          <w:color w:val="000000" w:themeColor="text1"/>
          <w:kern w:val="0"/>
          <w:sz w:val="22"/>
          <w:szCs w:val="22"/>
          <w:lang w:val="fi-FI" w:eastAsia="en-GB"/>
          <w14:ligatures w14:val="none"/>
        </w:rPr>
        <w:t>a</w:t>
      </w:r>
      <w:r w:rsidR="00277A7D" w:rsidRPr="00277A7D">
        <w:rPr>
          <w:rFonts w:eastAsia="Times New Roman" w:cstheme="minorHAnsi"/>
          <w:color w:val="000000" w:themeColor="text1"/>
          <w:kern w:val="0"/>
          <w:sz w:val="22"/>
          <w:szCs w:val="22"/>
          <w:lang w:val="fi-FI" w:eastAsia="en-GB"/>
          <w14:ligatures w14:val="none"/>
        </w:rPr>
        <w:t>mme.</w:t>
      </w:r>
      <w:r w:rsidR="0029594C" w:rsidRPr="00872FB5">
        <w:rPr>
          <w:rFonts w:eastAsia="Times New Roman" w:cstheme="minorHAnsi"/>
          <w:color w:val="000000" w:themeColor="text1"/>
          <w:kern w:val="0"/>
          <w:sz w:val="22"/>
          <w:szCs w:val="22"/>
          <w:lang w:val="fi-FI" w:eastAsia="en-GB"/>
          <w14:ligatures w14:val="none"/>
        </w:rPr>
        <w:t xml:space="preserve"> </w:t>
      </w:r>
      <w:r w:rsidR="00277A7D" w:rsidRPr="00277A7D">
        <w:rPr>
          <w:rFonts w:eastAsia="Times New Roman" w:cstheme="minorHAnsi"/>
          <w:color w:val="000000" w:themeColor="text1"/>
          <w:kern w:val="0"/>
          <w:sz w:val="22"/>
          <w:szCs w:val="22"/>
          <w:lang w:val="fi-FI" w:eastAsia="en-GB"/>
          <w14:ligatures w14:val="none"/>
        </w:rPr>
        <w:t>Haluamme, että Euroop</w:t>
      </w:r>
      <w:r>
        <w:rPr>
          <w:rFonts w:eastAsia="Times New Roman" w:cstheme="minorHAnsi"/>
          <w:color w:val="000000" w:themeColor="text1"/>
          <w:kern w:val="0"/>
          <w:sz w:val="22"/>
          <w:szCs w:val="22"/>
          <w:lang w:val="fi-FI" w:eastAsia="en-GB"/>
          <w14:ligatures w14:val="none"/>
        </w:rPr>
        <w:t xml:space="preserve">assa </w:t>
      </w:r>
      <w:r w:rsidR="00277A7D" w:rsidRPr="00277A7D">
        <w:rPr>
          <w:rFonts w:eastAsia="Times New Roman" w:cstheme="minorHAnsi"/>
          <w:b/>
          <w:color w:val="000000" w:themeColor="text1"/>
          <w:kern w:val="0"/>
          <w:sz w:val="22"/>
          <w:szCs w:val="22"/>
          <w:lang w:val="fi-FI" w:eastAsia="en-GB"/>
          <w14:ligatures w14:val="none"/>
        </w:rPr>
        <w:t>poliisit</w:t>
      </w:r>
      <w:r w:rsidR="00872FB5">
        <w:rPr>
          <w:rFonts w:eastAsia="Times New Roman" w:cstheme="minorHAnsi"/>
          <w:b/>
          <w:color w:val="000000" w:themeColor="text1"/>
          <w:kern w:val="0"/>
          <w:sz w:val="22"/>
          <w:szCs w:val="22"/>
          <w:lang w:val="fi-FI" w:eastAsia="en-GB"/>
          <w14:ligatures w14:val="none"/>
        </w:rPr>
        <w:t xml:space="preserve"> voivat yhdessä toimia</w:t>
      </w:r>
      <w:r w:rsidR="00277A7D" w:rsidRPr="00277A7D">
        <w:rPr>
          <w:rFonts w:eastAsia="Times New Roman" w:cstheme="minorHAnsi"/>
          <w:b/>
          <w:color w:val="000000" w:themeColor="text1"/>
          <w:kern w:val="0"/>
          <w:sz w:val="22"/>
          <w:szCs w:val="22"/>
          <w:lang w:val="fi-FI" w:eastAsia="en-GB"/>
          <w14:ligatures w14:val="none"/>
        </w:rPr>
        <w:t xml:space="preserve"> tasa-arvoisessa, turvallisessa ja </w:t>
      </w:r>
      <w:r w:rsidR="00D82CF2">
        <w:rPr>
          <w:rFonts w:eastAsia="Times New Roman" w:cstheme="minorHAnsi"/>
          <w:b/>
          <w:color w:val="000000" w:themeColor="text1"/>
          <w:kern w:val="0"/>
          <w:sz w:val="22"/>
          <w:szCs w:val="22"/>
          <w:lang w:val="fi-FI" w:eastAsia="en-GB"/>
          <w14:ligatures w14:val="none"/>
        </w:rPr>
        <w:t>tuke</w:t>
      </w:r>
      <w:r w:rsidR="009E15EA">
        <w:rPr>
          <w:rFonts w:eastAsia="Times New Roman" w:cstheme="minorHAnsi"/>
          <w:b/>
          <w:color w:val="000000" w:themeColor="text1"/>
          <w:kern w:val="0"/>
          <w:sz w:val="22"/>
          <w:szCs w:val="22"/>
          <w:lang w:val="fi-FI" w:eastAsia="en-GB"/>
          <w14:ligatures w14:val="none"/>
        </w:rPr>
        <w:t>a anta</w:t>
      </w:r>
      <w:r w:rsidR="00D82CF2">
        <w:rPr>
          <w:rFonts w:eastAsia="Times New Roman" w:cstheme="minorHAnsi"/>
          <w:b/>
          <w:color w:val="000000" w:themeColor="text1"/>
          <w:kern w:val="0"/>
          <w:sz w:val="22"/>
          <w:szCs w:val="22"/>
          <w:lang w:val="fi-FI" w:eastAsia="en-GB"/>
          <w14:ligatures w14:val="none"/>
        </w:rPr>
        <w:t>vassa</w:t>
      </w:r>
      <w:r w:rsidR="00277A7D" w:rsidRPr="00277A7D">
        <w:rPr>
          <w:rFonts w:eastAsia="Times New Roman" w:cstheme="minorHAnsi"/>
          <w:b/>
          <w:color w:val="000000" w:themeColor="text1"/>
          <w:kern w:val="0"/>
          <w:sz w:val="22"/>
          <w:szCs w:val="22"/>
          <w:lang w:val="fi-FI" w:eastAsia="en-GB"/>
          <w14:ligatures w14:val="none"/>
        </w:rPr>
        <w:t xml:space="preserve"> ympäristössä ja </w:t>
      </w:r>
      <w:r w:rsidR="00872FB5">
        <w:rPr>
          <w:rFonts w:eastAsia="Times New Roman" w:cstheme="minorHAnsi"/>
          <w:b/>
          <w:color w:val="000000" w:themeColor="text1"/>
          <w:kern w:val="0"/>
          <w:sz w:val="22"/>
          <w:szCs w:val="22"/>
          <w:lang w:val="fi-FI" w:eastAsia="en-GB"/>
          <w14:ligatures w14:val="none"/>
        </w:rPr>
        <w:t>heillä</w:t>
      </w:r>
      <w:r w:rsidR="00277A7D" w:rsidRPr="00277A7D">
        <w:rPr>
          <w:rFonts w:eastAsia="Times New Roman" w:cstheme="minorHAnsi"/>
          <w:b/>
          <w:color w:val="000000" w:themeColor="text1"/>
          <w:kern w:val="0"/>
          <w:sz w:val="22"/>
          <w:szCs w:val="22"/>
          <w:lang w:val="fi-FI" w:eastAsia="en-GB"/>
          <w14:ligatures w14:val="none"/>
        </w:rPr>
        <w:t xml:space="preserve"> on riittävät oikeudet, resurssit ja koulutus</w:t>
      </w:r>
      <w:r w:rsidR="00277A7D" w:rsidRPr="00277A7D">
        <w:rPr>
          <w:rFonts w:eastAsia="Times New Roman" w:cstheme="minorHAnsi"/>
          <w:color w:val="000000" w:themeColor="text1"/>
          <w:kern w:val="0"/>
          <w:sz w:val="22"/>
          <w:szCs w:val="22"/>
          <w:lang w:val="fi-FI" w:eastAsia="en-GB"/>
          <w14:ligatures w14:val="none"/>
        </w:rPr>
        <w:t xml:space="preserve"> kansalaisten turvallisuuden takaamiseksi.</w:t>
      </w:r>
    </w:p>
    <w:p w14:paraId="07B48848" w14:textId="0D8C2F61" w:rsidR="0029594C" w:rsidRDefault="004A3FEE" w:rsidP="007E5D9B">
      <w:pPr>
        <w:spacing w:line="280" w:lineRule="auto"/>
        <w:jc w:val="both"/>
        <w:textAlignment w:val="baseline"/>
        <w:rPr>
          <w:rFonts w:ascii="Corbel" w:hAnsi="Corbel" w:cstheme="minorHAnsi"/>
          <w:color w:val="000000" w:themeColor="text1"/>
          <w:sz w:val="21"/>
          <w:szCs w:val="21"/>
          <w:lang w:val="fi-FI"/>
        </w:rPr>
      </w:pPr>
      <w:r w:rsidRPr="004A3FEE">
        <w:rPr>
          <w:rFonts w:cstheme="minorHAnsi"/>
          <w:color w:val="000000" w:themeColor="text1"/>
          <w:sz w:val="22"/>
          <w:szCs w:val="22"/>
          <w:lang w:val="fi-FI"/>
        </w:rPr>
        <w:t xml:space="preserve">Tällä </w:t>
      </w:r>
      <w:r w:rsidR="007F01CC">
        <w:rPr>
          <w:rFonts w:cstheme="minorHAnsi"/>
          <w:color w:val="000000" w:themeColor="text1"/>
          <w:sz w:val="22"/>
          <w:szCs w:val="22"/>
          <w:lang w:val="fi-FI"/>
        </w:rPr>
        <w:t xml:space="preserve">vuoden 2024 Euroopan parlamentin </w:t>
      </w:r>
      <w:r w:rsidRPr="004A3FEE">
        <w:rPr>
          <w:rFonts w:cstheme="minorHAnsi"/>
          <w:color w:val="000000" w:themeColor="text1"/>
          <w:sz w:val="22"/>
          <w:szCs w:val="22"/>
          <w:lang w:val="fi-FI"/>
        </w:rPr>
        <w:t xml:space="preserve">vaalien </w:t>
      </w:r>
      <w:r w:rsidR="00551552">
        <w:rPr>
          <w:rFonts w:cstheme="minorHAnsi"/>
          <w:color w:val="000000" w:themeColor="text1"/>
          <w:sz w:val="22"/>
          <w:szCs w:val="22"/>
          <w:lang w:val="fi-FI"/>
        </w:rPr>
        <w:t>julkilausumalla</w:t>
      </w:r>
      <w:r w:rsidRPr="004A3FEE">
        <w:rPr>
          <w:rFonts w:cstheme="minorHAnsi"/>
          <w:color w:val="000000" w:themeColor="text1"/>
          <w:sz w:val="22"/>
          <w:szCs w:val="22"/>
          <w:lang w:val="fi-FI"/>
        </w:rPr>
        <w:t xml:space="preserve"> kutsumme kaikki Euroopan </w:t>
      </w:r>
      <w:r w:rsidR="007E5D9B" w:rsidRPr="00845FC1">
        <w:rPr>
          <w:rFonts w:ascii="Corbel" w:hAnsi="Corbel" w:cstheme="minorHAnsi"/>
          <w:color w:val="000000" w:themeColor="text1"/>
          <w:sz w:val="21"/>
          <w:szCs w:val="21"/>
          <w:lang w:val="fi-FI"/>
        </w:rPr>
        <w:t xml:space="preserve">demokraattiset puolueet ja ehdokkaat sekä </w:t>
      </w:r>
      <w:r w:rsidR="007E5D9B">
        <w:rPr>
          <w:rFonts w:ascii="Corbel" w:hAnsi="Corbel" w:cstheme="minorHAnsi"/>
          <w:color w:val="000000" w:themeColor="text1"/>
          <w:sz w:val="21"/>
          <w:szCs w:val="21"/>
          <w:lang w:val="fi-FI"/>
        </w:rPr>
        <w:t>EU-</w:t>
      </w:r>
      <w:r w:rsidR="007E5D9B" w:rsidRPr="00845FC1">
        <w:rPr>
          <w:rFonts w:ascii="Corbel" w:hAnsi="Corbel" w:cstheme="minorHAnsi"/>
          <w:color w:val="000000" w:themeColor="text1"/>
          <w:sz w:val="21"/>
          <w:szCs w:val="21"/>
          <w:lang w:val="fi-FI"/>
        </w:rPr>
        <w:t>parlament</w:t>
      </w:r>
      <w:r w:rsidR="007E5D9B">
        <w:rPr>
          <w:rFonts w:ascii="Corbel" w:hAnsi="Corbel" w:cstheme="minorHAnsi"/>
          <w:color w:val="000000" w:themeColor="text1"/>
          <w:sz w:val="21"/>
          <w:szCs w:val="21"/>
          <w:lang w:val="fi-FI"/>
        </w:rPr>
        <w:t>tiin valituksi tulevat</w:t>
      </w:r>
      <w:r w:rsidR="007E5D9B" w:rsidRPr="00845FC1">
        <w:rPr>
          <w:rFonts w:ascii="Corbel" w:hAnsi="Corbel" w:cstheme="minorHAnsi"/>
          <w:color w:val="000000" w:themeColor="text1"/>
          <w:sz w:val="21"/>
          <w:szCs w:val="21"/>
          <w:lang w:val="fi-FI"/>
        </w:rPr>
        <w:t xml:space="preserve"> jäsenet ja komissaarit </w:t>
      </w:r>
      <w:r w:rsidR="007E5D9B">
        <w:rPr>
          <w:rFonts w:ascii="Corbel" w:hAnsi="Corbel" w:cstheme="minorHAnsi"/>
          <w:color w:val="000000" w:themeColor="text1"/>
          <w:sz w:val="21"/>
          <w:szCs w:val="21"/>
          <w:lang w:val="fi-FI"/>
        </w:rPr>
        <w:t>tukemaan arvojamme ja päämääri</w:t>
      </w:r>
      <w:r w:rsidR="007E5D9B" w:rsidRPr="00845FC1">
        <w:rPr>
          <w:rFonts w:ascii="Corbel" w:hAnsi="Corbel" w:cstheme="minorHAnsi"/>
          <w:color w:val="000000" w:themeColor="text1"/>
          <w:sz w:val="21"/>
          <w:szCs w:val="21"/>
          <w:lang w:val="fi-FI"/>
        </w:rPr>
        <w:t xml:space="preserve">ämme, jotta voimme </w:t>
      </w:r>
      <w:r w:rsidR="007E5D9B" w:rsidRPr="00845FC1">
        <w:rPr>
          <w:rFonts w:ascii="Corbel" w:hAnsi="Corbel" w:cstheme="minorHAnsi"/>
          <w:b/>
          <w:color w:val="000000" w:themeColor="text1"/>
          <w:sz w:val="21"/>
          <w:szCs w:val="21"/>
          <w:lang w:val="fi-FI"/>
        </w:rPr>
        <w:t>rakentaa reilua ja turvallista Euroopan unionia kolmen sitoumuksen avulla</w:t>
      </w:r>
      <w:r w:rsidR="007E5D9B" w:rsidRPr="00845FC1">
        <w:rPr>
          <w:rFonts w:ascii="Corbel" w:hAnsi="Corbel" w:cstheme="minorHAnsi"/>
          <w:color w:val="000000" w:themeColor="text1"/>
          <w:sz w:val="21"/>
          <w:szCs w:val="21"/>
          <w:lang w:val="fi-FI"/>
        </w:rPr>
        <w:t>.</w:t>
      </w:r>
      <w:r w:rsidR="007E5D9B" w:rsidRPr="00AD5D19">
        <w:rPr>
          <w:rFonts w:ascii="Corbel" w:hAnsi="Corbel" w:cstheme="minorHAnsi"/>
          <w:color w:val="000000" w:themeColor="text1"/>
          <w:sz w:val="21"/>
          <w:szCs w:val="21"/>
          <w:lang w:val="fi-FI"/>
        </w:rPr>
        <w:t xml:space="preserve"> </w:t>
      </w:r>
    </w:p>
    <w:p w14:paraId="3065C06A" w14:textId="77777777" w:rsidR="007E5D9B" w:rsidRPr="00872FB5" w:rsidRDefault="007E5D9B" w:rsidP="007E5D9B">
      <w:pPr>
        <w:spacing w:line="280" w:lineRule="auto"/>
        <w:jc w:val="both"/>
        <w:textAlignment w:val="baseline"/>
        <w:rPr>
          <w:rFonts w:eastAsia="Times New Roman" w:cstheme="minorHAnsi"/>
          <w:color w:val="000000"/>
          <w:kern w:val="0"/>
          <w:sz w:val="22"/>
          <w:szCs w:val="22"/>
          <w:lang w:val="fi-FI" w:eastAsia="en-GB"/>
          <w14:ligatures w14:val="none"/>
        </w:rPr>
      </w:pPr>
    </w:p>
    <w:p w14:paraId="33DCF1EC" w14:textId="5C815DF5" w:rsidR="0029594C" w:rsidRPr="004A6987" w:rsidRDefault="007507C3" w:rsidP="007507C3">
      <w:pPr>
        <w:pStyle w:val="Luettelokappale"/>
        <w:numPr>
          <w:ilvl w:val="0"/>
          <w:numId w:val="4"/>
        </w:numPr>
        <w:spacing w:line="280" w:lineRule="auto"/>
        <w:textAlignment w:val="baseline"/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</w:pPr>
      <w:r w:rsidRPr="007507C3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fi-FI" w:eastAsia="en-GB"/>
          <w14:ligatures w14:val="none"/>
        </w:rPr>
        <w:t>TAISTELLAAN POLIISEIHIN</w:t>
      </w:r>
      <w:r w:rsidR="00B66225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fi-FI" w:eastAsia="en-GB"/>
          <w14:ligatures w14:val="none"/>
        </w:rPr>
        <w:t xml:space="preserve"> KOHDISTUVAA VÄKIVALTAA VASTAAN</w:t>
      </w:r>
      <w:r w:rsidR="0029594C" w:rsidRPr="004A6987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</w:p>
    <w:p w14:paraId="2795B470" w14:textId="03128C12" w:rsidR="008A5D8F" w:rsidRPr="00BB4E2F" w:rsidRDefault="007507C3" w:rsidP="00BD471B">
      <w:pPr>
        <w:pStyle w:val="NormaaliWWW"/>
        <w:spacing w:line="280" w:lineRule="auto"/>
        <w:jc w:val="both"/>
        <w:rPr>
          <w:rFonts w:asciiTheme="minorHAnsi" w:hAnsiTheme="minorHAnsi" w:cstheme="minorHAnsi"/>
          <w:sz w:val="22"/>
          <w:szCs w:val="22"/>
          <w:lang w:val="fi-FI"/>
        </w:rPr>
      </w:pPr>
      <w:r w:rsidRPr="007507C3">
        <w:rPr>
          <w:rFonts w:asciiTheme="minorHAnsi" w:hAnsiTheme="minorHAnsi" w:cstheme="minorHAnsi"/>
          <w:sz w:val="22"/>
          <w:szCs w:val="22"/>
          <w:lang w:val="fi-FI"/>
        </w:rPr>
        <w:t xml:space="preserve">Euroopassa on käynnissä </w:t>
      </w:r>
      <w:r w:rsidRPr="007507C3">
        <w:rPr>
          <w:rFonts w:asciiTheme="minorHAnsi" w:hAnsiTheme="minorHAnsi" w:cstheme="minorHAnsi"/>
          <w:b/>
          <w:sz w:val="22"/>
          <w:szCs w:val="22"/>
          <w:lang w:val="fi-FI"/>
        </w:rPr>
        <w:t>kiihtyvä poliiseihin kohdistuvan väkivallan epidemia</w:t>
      </w:r>
      <w:r w:rsidR="007E5D9B" w:rsidRPr="007E5D9B">
        <w:rPr>
          <w:rFonts w:ascii="Corbel" w:hAnsi="Corbel" w:cstheme="minorHAnsi"/>
          <w:sz w:val="22"/>
          <w:szCs w:val="22"/>
          <w:lang w:val="fi-FI"/>
        </w:rPr>
        <w:t xml:space="preserve"> </w:t>
      </w:r>
      <w:r w:rsidR="007E5D9B" w:rsidRPr="00845FC1">
        <w:rPr>
          <w:rFonts w:ascii="Corbel" w:hAnsi="Corbel" w:cstheme="minorHAnsi"/>
          <w:sz w:val="22"/>
          <w:szCs w:val="22"/>
          <w:lang w:val="fi-FI"/>
        </w:rPr>
        <w:t>Väkivalta voi</w:t>
      </w:r>
      <w:r w:rsidR="007E5D9B">
        <w:rPr>
          <w:rFonts w:ascii="Corbel" w:hAnsi="Corbel" w:cstheme="minorHAnsi"/>
          <w:sz w:val="22"/>
          <w:szCs w:val="22"/>
          <w:lang w:val="fi-FI"/>
        </w:rPr>
        <w:t xml:space="preserve"> ilmetä</w:t>
      </w:r>
      <w:r w:rsidR="007E5D9B" w:rsidRPr="00845FC1">
        <w:rPr>
          <w:rFonts w:ascii="Corbel" w:hAnsi="Corbel" w:cstheme="minorHAnsi"/>
          <w:sz w:val="22"/>
          <w:szCs w:val="22"/>
          <w:lang w:val="fi-FI"/>
        </w:rPr>
        <w:t xml:space="preserve"> poliiseihin ja poliisin työntekijöihin kohdistuva</w:t>
      </w:r>
      <w:r w:rsidR="007E5D9B">
        <w:rPr>
          <w:rFonts w:ascii="Corbel" w:hAnsi="Corbel" w:cstheme="minorHAnsi"/>
          <w:sz w:val="22"/>
          <w:szCs w:val="22"/>
          <w:lang w:val="fi-FI"/>
        </w:rPr>
        <w:t>na</w:t>
      </w:r>
      <w:r w:rsidR="007E5D9B" w:rsidRPr="00845FC1">
        <w:rPr>
          <w:rFonts w:ascii="Corbel" w:hAnsi="Corbel" w:cstheme="minorHAnsi"/>
          <w:sz w:val="22"/>
          <w:szCs w:val="22"/>
          <w:lang w:val="fi-FI"/>
        </w:rPr>
        <w:t xml:space="preserve"> sanalli</w:t>
      </w:r>
      <w:r w:rsidR="007E5D9B">
        <w:rPr>
          <w:rFonts w:ascii="Corbel" w:hAnsi="Corbel" w:cstheme="minorHAnsi"/>
          <w:sz w:val="22"/>
          <w:szCs w:val="22"/>
          <w:lang w:val="fi-FI"/>
        </w:rPr>
        <w:t>sena</w:t>
      </w:r>
      <w:r w:rsidR="007E5D9B" w:rsidRPr="00845FC1">
        <w:rPr>
          <w:rFonts w:ascii="Corbel" w:hAnsi="Corbel" w:cstheme="minorHAnsi"/>
          <w:sz w:val="22"/>
          <w:szCs w:val="22"/>
          <w:lang w:val="fi-FI"/>
        </w:rPr>
        <w:t xml:space="preserve"> häirintä</w:t>
      </w:r>
      <w:r w:rsidR="007E5D9B">
        <w:rPr>
          <w:rFonts w:ascii="Corbel" w:hAnsi="Corbel" w:cstheme="minorHAnsi"/>
          <w:sz w:val="22"/>
          <w:szCs w:val="22"/>
          <w:lang w:val="fi-FI"/>
        </w:rPr>
        <w:t>nä</w:t>
      </w:r>
      <w:r w:rsidR="007E5D9B" w:rsidRPr="00845FC1">
        <w:rPr>
          <w:rFonts w:ascii="Corbel" w:hAnsi="Corbel" w:cstheme="minorHAnsi"/>
          <w:sz w:val="22"/>
          <w:szCs w:val="22"/>
          <w:lang w:val="fi-FI"/>
        </w:rPr>
        <w:t xml:space="preserve"> ja viharikoks</w:t>
      </w:r>
      <w:r w:rsidR="007E5D9B">
        <w:rPr>
          <w:rFonts w:ascii="Corbel" w:hAnsi="Corbel" w:cstheme="minorHAnsi"/>
          <w:sz w:val="22"/>
          <w:szCs w:val="22"/>
          <w:lang w:val="fi-FI"/>
        </w:rPr>
        <w:t>ina</w:t>
      </w:r>
      <w:r w:rsidR="007E5D9B" w:rsidRPr="00845FC1">
        <w:rPr>
          <w:rFonts w:ascii="Corbel" w:hAnsi="Corbel" w:cstheme="minorHAnsi"/>
          <w:sz w:val="22"/>
          <w:szCs w:val="22"/>
          <w:lang w:val="fi-FI"/>
        </w:rPr>
        <w:t>, seksuaali</w:t>
      </w:r>
      <w:r w:rsidR="007E5D9B">
        <w:rPr>
          <w:rFonts w:ascii="Corbel" w:hAnsi="Corbel" w:cstheme="minorHAnsi"/>
          <w:sz w:val="22"/>
          <w:szCs w:val="22"/>
          <w:lang w:val="fi-FI"/>
        </w:rPr>
        <w:t>sena</w:t>
      </w:r>
      <w:r w:rsidR="007E5D9B" w:rsidRPr="00845FC1">
        <w:rPr>
          <w:rFonts w:ascii="Corbel" w:hAnsi="Corbel" w:cstheme="minorHAnsi"/>
          <w:sz w:val="22"/>
          <w:szCs w:val="22"/>
          <w:lang w:val="fi-FI"/>
        </w:rPr>
        <w:t xml:space="preserve"> väkivalta</w:t>
      </w:r>
      <w:r w:rsidR="007E5D9B">
        <w:rPr>
          <w:rFonts w:ascii="Corbel" w:hAnsi="Corbel" w:cstheme="minorHAnsi"/>
          <w:sz w:val="22"/>
          <w:szCs w:val="22"/>
          <w:lang w:val="fi-FI"/>
        </w:rPr>
        <w:t>na</w:t>
      </w:r>
      <w:r w:rsidR="007E5D9B" w:rsidRPr="00845FC1">
        <w:rPr>
          <w:rFonts w:ascii="Corbel" w:hAnsi="Corbel" w:cstheme="minorHAnsi"/>
          <w:sz w:val="22"/>
          <w:szCs w:val="22"/>
          <w:lang w:val="fi-FI"/>
        </w:rPr>
        <w:t>, hybridiuh</w:t>
      </w:r>
      <w:r w:rsidR="007E5D9B">
        <w:rPr>
          <w:rFonts w:ascii="Corbel" w:hAnsi="Corbel" w:cstheme="minorHAnsi"/>
          <w:sz w:val="22"/>
          <w:szCs w:val="22"/>
          <w:lang w:val="fi-FI"/>
        </w:rPr>
        <w:t>kina</w:t>
      </w:r>
      <w:r w:rsidR="007E5D9B" w:rsidRPr="00845FC1">
        <w:rPr>
          <w:rFonts w:ascii="Corbel" w:hAnsi="Corbel" w:cstheme="minorHAnsi"/>
          <w:sz w:val="22"/>
          <w:szCs w:val="22"/>
          <w:lang w:val="fi-FI"/>
        </w:rPr>
        <w:t xml:space="preserve"> ja </w:t>
      </w:r>
      <w:r w:rsidR="007E5D9B">
        <w:rPr>
          <w:rFonts w:ascii="Corbel" w:hAnsi="Corbel" w:cstheme="minorHAnsi"/>
          <w:sz w:val="22"/>
          <w:szCs w:val="22"/>
          <w:lang w:val="fi-FI"/>
        </w:rPr>
        <w:t>yleisimmin</w:t>
      </w:r>
      <w:r w:rsidR="007E5D9B" w:rsidRPr="00845FC1">
        <w:rPr>
          <w:rFonts w:ascii="Corbel" w:hAnsi="Corbel" w:cstheme="minorHAnsi"/>
          <w:sz w:val="22"/>
          <w:szCs w:val="22"/>
          <w:lang w:val="fi-FI"/>
        </w:rPr>
        <w:t xml:space="preserve"> fyysi</w:t>
      </w:r>
      <w:r w:rsidR="007E5D9B">
        <w:rPr>
          <w:rFonts w:ascii="Corbel" w:hAnsi="Corbel" w:cstheme="minorHAnsi"/>
          <w:sz w:val="22"/>
          <w:szCs w:val="22"/>
          <w:lang w:val="fi-FI"/>
        </w:rPr>
        <w:t>senä</w:t>
      </w:r>
      <w:r w:rsidR="007E5D9B" w:rsidRPr="00845FC1">
        <w:rPr>
          <w:rFonts w:ascii="Corbel" w:hAnsi="Corbel" w:cstheme="minorHAnsi"/>
          <w:sz w:val="22"/>
          <w:szCs w:val="22"/>
          <w:lang w:val="fi-FI"/>
        </w:rPr>
        <w:t xml:space="preserve"> väkivalta</w:t>
      </w:r>
      <w:r w:rsidR="007E5D9B">
        <w:rPr>
          <w:rFonts w:ascii="Corbel" w:hAnsi="Corbel" w:cstheme="minorHAnsi"/>
          <w:sz w:val="22"/>
          <w:szCs w:val="22"/>
          <w:lang w:val="fi-FI"/>
        </w:rPr>
        <w:t>na</w:t>
      </w:r>
      <w:r w:rsidR="007E5D9B" w:rsidRPr="00845FC1">
        <w:rPr>
          <w:rFonts w:ascii="Corbel" w:hAnsi="Corbel" w:cstheme="minorHAnsi"/>
          <w:sz w:val="22"/>
          <w:szCs w:val="22"/>
          <w:lang w:val="fi-FI"/>
        </w:rPr>
        <w:t>.</w:t>
      </w:r>
      <w:r w:rsidR="007E5D9B" w:rsidRPr="00AD5D19">
        <w:rPr>
          <w:rFonts w:ascii="Corbel" w:hAnsi="Corbel" w:cstheme="minorHAnsi"/>
          <w:sz w:val="22"/>
          <w:szCs w:val="22"/>
          <w:lang w:val="fi-FI"/>
        </w:rPr>
        <w:t xml:space="preserve"> </w:t>
      </w:r>
      <w:r w:rsidR="0029594C" w:rsidRPr="00872FB5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r w:rsidRPr="007507C3">
        <w:rPr>
          <w:rFonts w:asciiTheme="minorHAnsi" w:hAnsiTheme="minorHAnsi" w:cstheme="minorHAnsi"/>
          <w:sz w:val="22"/>
          <w:szCs w:val="22"/>
          <w:lang w:val="fi-FI"/>
        </w:rPr>
        <w:t>Sosiaalinen media luo omat erityishaasteensa ja tulevaisuus tuo entistä enemmän hybridiuhkia.</w:t>
      </w:r>
      <w:r w:rsidR="0029594C" w:rsidRPr="00872FB5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r w:rsidR="007E5D9B">
        <w:rPr>
          <w:rFonts w:ascii="Corbel" w:hAnsi="Corbel" w:cstheme="minorHAnsi"/>
          <w:sz w:val="22"/>
          <w:szCs w:val="22"/>
          <w:lang w:val="fi-FI"/>
        </w:rPr>
        <w:t>Jo vuosien ajan p</w:t>
      </w:r>
      <w:r w:rsidR="007E5D9B" w:rsidRPr="00845FC1">
        <w:rPr>
          <w:rFonts w:ascii="Corbel" w:hAnsi="Corbel" w:cstheme="minorHAnsi"/>
          <w:sz w:val="22"/>
          <w:szCs w:val="22"/>
          <w:lang w:val="fi-FI"/>
        </w:rPr>
        <w:t xml:space="preserve">ahentuva tilanne on </w:t>
      </w:r>
      <w:r w:rsidR="007E5D9B">
        <w:rPr>
          <w:rFonts w:ascii="Corbel" w:hAnsi="Corbel" w:cstheme="minorHAnsi"/>
          <w:sz w:val="22"/>
          <w:szCs w:val="22"/>
          <w:lang w:val="fi-FI"/>
        </w:rPr>
        <w:t xml:space="preserve">toistuvasti </w:t>
      </w:r>
      <w:r w:rsidR="007E5D9B" w:rsidRPr="00845FC1">
        <w:rPr>
          <w:rFonts w:ascii="Corbel" w:hAnsi="Corbel" w:cstheme="minorHAnsi"/>
          <w:sz w:val="22"/>
          <w:szCs w:val="22"/>
          <w:lang w:val="fi-FI"/>
        </w:rPr>
        <w:t>jätetty vaille huomiota.</w:t>
      </w:r>
      <w:r w:rsidR="007E5D9B" w:rsidRPr="00AD5D19">
        <w:rPr>
          <w:rFonts w:ascii="Corbel" w:hAnsi="Corbel" w:cstheme="minorHAnsi"/>
          <w:sz w:val="22"/>
          <w:szCs w:val="22"/>
          <w:lang w:val="fi-FI"/>
        </w:rPr>
        <w:t xml:space="preserve"> </w:t>
      </w:r>
      <w:r w:rsidRPr="007507C3">
        <w:rPr>
          <w:rFonts w:asciiTheme="minorHAnsi" w:hAnsiTheme="minorHAnsi" w:cstheme="minorHAnsi"/>
          <w:sz w:val="22"/>
          <w:szCs w:val="22"/>
          <w:lang w:val="fi-FI"/>
        </w:rPr>
        <w:t>On korkea aika tehdä EU-tason toimia.</w:t>
      </w:r>
      <w:r w:rsidR="0029594C" w:rsidRPr="00BB4E2F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</w:p>
    <w:p w14:paraId="593E3CE0" w14:textId="5F455E50" w:rsidR="00093F29" w:rsidRPr="004A6987" w:rsidRDefault="007507C3" w:rsidP="007507C3">
      <w:pPr>
        <w:pStyle w:val="NormaaliWWW"/>
        <w:numPr>
          <w:ilvl w:val="0"/>
          <w:numId w:val="10"/>
        </w:numPr>
        <w:spacing w:line="28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507C3">
        <w:rPr>
          <w:rFonts w:asciiTheme="minorHAnsi" w:hAnsiTheme="minorHAnsi" w:cstheme="minorHAnsi"/>
          <w:sz w:val="22"/>
          <w:szCs w:val="22"/>
          <w:lang w:val="fi-FI"/>
        </w:rPr>
        <w:t>EuroCOP</w:t>
      </w:r>
      <w:proofErr w:type="spellEnd"/>
      <w:r w:rsidRPr="007507C3">
        <w:rPr>
          <w:rFonts w:asciiTheme="minorHAnsi" w:hAnsiTheme="minorHAnsi" w:cstheme="minorHAnsi"/>
          <w:sz w:val="22"/>
          <w:szCs w:val="22"/>
          <w:lang w:val="fi-FI"/>
        </w:rPr>
        <w:t xml:space="preserve"> vaatii päättäjiä:</w:t>
      </w:r>
    </w:p>
    <w:p w14:paraId="3E39B450" w14:textId="7B7F5A6F" w:rsidR="0029594C" w:rsidRPr="00872FB5" w:rsidRDefault="007507C3" w:rsidP="00190923">
      <w:pPr>
        <w:pStyle w:val="NormaaliWWW"/>
        <w:numPr>
          <w:ilvl w:val="1"/>
          <w:numId w:val="10"/>
        </w:numPr>
        <w:spacing w:line="280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val="fi-FI"/>
        </w:rPr>
      </w:pPr>
      <w:r w:rsidRPr="007507C3">
        <w:rPr>
          <w:rFonts w:asciiTheme="minorHAnsi" w:hAnsiTheme="minorHAnsi" w:cstheme="minorHAnsi"/>
          <w:i/>
          <w:iCs/>
          <w:sz w:val="22"/>
          <w:szCs w:val="22"/>
          <w:lang w:val="fi-FI"/>
        </w:rPr>
        <w:t xml:space="preserve">perustamaan </w:t>
      </w:r>
      <w:r w:rsidRPr="007507C3">
        <w:rPr>
          <w:rFonts w:asciiTheme="minorHAnsi" w:hAnsiTheme="minorHAnsi" w:cstheme="minorHAnsi"/>
          <w:b/>
          <w:i/>
          <w:iCs/>
          <w:sz w:val="22"/>
          <w:szCs w:val="22"/>
          <w:lang w:val="fi-FI"/>
        </w:rPr>
        <w:t>keskitetyn EU-tietokannan, johon taltioidaan poliiseihin kohdistuvat väkivaltatapaukset</w:t>
      </w:r>
      <w:r w:rsidR="00CE23EA" w:rsidRPr="00BB4E2F">
        <w:rPr>
          <w:rFonts w:asciiTheme="minorHAnsi" w:hAnsiTheme="minorHAnsi" w:cstheme="minorHAnsi"/>
          <w:bCs/>
          <w:i/>
          <w:iCs/>
          <w:sz w:val="22"/>
          <w:szCs w:val="22"/>
          <w:lang w:val="fi-FI"/>
        </w:rPr>
        <w:t>. Tämä tietokanta voitaisiin rake</w:t>
      </w:r>
      <w:r w:rsidR="00CE23EA">
        <w:rPr>
          <w:rFonts w:asciiTheme="minorHAnsi" w:hAnsiTheme="minorHAnsi" w:cstheme="minorHAnsi"/>
          <w:bCs/>
          <w:i/>
          <w:iCs/>
          <w:sz w:val="22"/>
          <w:szCs w:val="22"/>
          <w:lang w:val="fi-FI"/>
        </w:rPr>
        <w:t>n</w:t>
      </w:r>
      <w:r w:rsidR="00CE23EA" w:rsidRPr="00BB4E2F">
        <w:rPr>
          <w:rFonts w:asciiTheme="minorHAnsi" w:hAnsiTheme="minorHAnsi" w:cstheme="minorHAnsi"/>
          <w:bCs/>
          <w:i/>
          <w:iCs/>
          <w:sz w:val="22"/>
          <w:szCs w:val="22"/>
          <w:lang w:val="fi-FI"/>
        </w:rPr>
        <w:t xml:space="preserve">taa </w:t>
      </w:r>
      <w:r w:rsidRPr="00CE23EA">
        <w:rPr>
          <w:rFonts w:asciiTheme="minorHAnsi" w:hAnsiTheme="minorHAnsi" w:cstheme="minorHAnsi"/>
          <w:bCs/>
          <w:i/>
          <w:iCs/>
          <w:sz w:val="22"/>
          <w:szCs w:val="22"/>
          <w:lang w:val="fi-FI"/>
        </w:rPr>
        <w:t>mahdollisesti Eurostatin kautta.</w:t>
      </w:r>
      <w:r w:rsidR="0029594C" w:rsidRPr="00872FB5">
        <w:rPr>
          <w:rFonts w:asciiTheme="minorHAnsi" w:hAnsiTheme="minorHAnsi" w:cstheme="minorHAnsi"/>
          <w:i/>
          <w:iCs/>
          <w:sz w:val="22"/>
          <w:szCs w:val="22"/>
          <w:lang w:val="fi-FI"/>
        </w:rPr>
        <w:t xml:space="preserve"> </w:t>
      </w:r>
      <w:r w:rsidR="00190923" w:rsidRPr="00190923">
        <w:rPr>
          <w:rFonts w:asciiTheme="minorHAnsi" w:hAnsiTheme="minorHAnsi" w:cstheme="minorHAnsi"/>
          <w:i/>
          <w:iCs/>
          <w:sz w:val="22"/>
          <w:szCs w:val="22"/>
          <w:lang w:val="fi-FI"/>
        </w:rPr>
        <w:t xml:space="preserve">EU-tason </w:t>
      </w:r>
      <w:r w:rsidR="00C95401" w:rsidRPr="00190923">
        <w:rPr>
          <w:rFonts w:asciiTheme="minorHAnsi" w:hAnsiTheme="minorHAnsi" w:cstheme="minorHAnsi"/>
          <w:i/>
          <w:iCs/>
          <w:sz w:val="22"/>
          <w:szCs w:val="22"/>
          <w:lang w:val="fi-FI"/>
        </w:rPr>
        <w:t>tiedonker</w:t>
      </w:r>
      <w:r w:rsidR="00C95401">
        <w:rPr>
          <w:rFonts w:asciiTheme="minorHAnsi" w:hAnsiTheme="minorHAnsi" w:cstheme="minorHAnsi"/>
          <w:i/>
          <w:iCs/>
          <w:sz w:val="22"/>
          <w:szCs w:val="22"/>
          <w:lang w:val="fi-FI"/>
        </w:rPr>
        <w:t>uu</w:t>
      </w:r>
      <w:r w:rsidR="00C95401" w:rsidRPr="00190923">
        <w:rPr>
          <w:rFonts w:asciiTheme="minorHAnsi" w:hAnsiTheme="minorHAnsi" w:cstheme="minorHAnsi"/>
          <w:i/>
          <w:iCs/>
          <w:sz w:val="22"/>
          <w:szCs w:val="22"/>
          <w:lang w:val="fi-FI"/>
        </w:rPr>
        <w:t xml:space="preserve"> </w:t>
      </w:r>
      <w:r w:rsidRPr="00190923">
        <w:rPr>
          <w:rFonts w:asciiTheme="minorHAnsi" w:hAnsiTheme="minorHAnsi" w:cstheme="minorHAnsi"/>
          <w:i/>
          <w:iCs/>
          <w:sz w:val="22"/>
          <w:szCs w:val="22"/>
          <w:lang w:val="fi-FI"/>
        </w:rPr>
        <w:t xml:space="preserve">auttaisi ymmärtämään ongelman </w:t>
      </w:r>
      <w:r w:rsidR="007E5D9B" w:rsidRPr="00190923">
        <w:rPr>
          <w:rFonts w:asciiTheme="minorHAnsi" w:hAnsiTheme="minorHAnsi" w:cstheme="minorHAnsi"/>
          <w:i/>
          <w:iCs/>
          <w:sz w:val="22"/>
          <w:szCs w:val="22"/>
          <w:lang w:val="fi-FI"/>
        </w:rPr>
        <w:t>juurisyitä, jakamaan</w:t>
      </w:r>
      <w:r w:rsidR="00CE23EA">
        <w:rPr>
          <w:rFonts w:asciiTheme="minorHAnsi" w:hAnsiTheme="minorHAnsi" w:cstheme="minorHAnsi"/>
          <w:i/>
          <w:iCs/>
          <w:sz w:val="22"/>
          <w:szCs w:val="22"/>
          <w:lang w:val="fi-FI"/>
        </w:rPr>
        <w:t xml:space="preserve"> </w:t>
      </w:r>
      <w:r w:rsidRPr="00190923">
        <w:rPr>
          <w:rFonts w:asciiTheme="minorHAnsi" w:hAnsiTheme="minorHAnsi" w:cstheme="minorHAnsi"/>
          <w:i/>
          <w:iCs/>
          <w:sz w:val="22"/>
          <w:szCs w:val="22"/>
          <w:lang w:val="fi-FI"/>
        </w:rPr>
        <w:t xml:space="preserve">parhaita käytäntöjä </w:t>
      </w:r>
      <w:r w:rsidR="00C95401">
        <w:rPr>
          <w:rFonts w:asciiTheme="minorHAnsi" w:hAnsiTheme="minorHAnsi" w:cstheme="minorHAnsi"/>
          <w:i/>
          <w:iCs/>
          <w:sz w:val="22"/>
          <w:szCs w:val="22"/>
          <w:lang w:val="fi-FI"/>
        </w:rPr>
        <w:t>jäsen</w:t>
      </w:r>
      <w:r w:rsidRPr="00190923">
        <w:rPr>
          <w:rFonts w:asciiTheme="minorHAnsi" w:hAnsiTheme="minorHAnsi" w:cstheme="minorHAnsi"/>
          <w:i/>
          <w:iCs/>
          <w:sz w:val="22"/>
          <w:szCs w:val="22"/>
          <w:lang w:val="fi-FI"/>
        </w:rPr>
        <w:t>maiden välillä ja parantamaan poliisin turvallisuustietoisuuden koulutus</w:t>
      </w:r>
      <w:r w:rsidR="00CE23EA">
        <w:rPr>
          <w:rFonts w:asciiTheme="minorHAnsi" w:hAnsiTheme="minorHAnsi" w:cstheme="minorHAnsi"/>
          <w:i/>
          <w:iCs/>
          <w:sz w:val="22"/>
          <w:szCs w:val="22"/>
          <w:lang w:val="fi-FI"/>
        </w:rPr>
        <w:t>ta</w:t>
      </w:r>
      <w:r w:rsidRPr="00190923">
        <w:rPr>
          <w:rFonts w:asciiTheme="minorHAnsi" w:hAnsiTheme="minorHAnsi" w:cstheme="minorHAnsi"/>
          <w:i/>
          <w:iCs/>
          <w:sz w:val="22"/>
          <w:szCs w:val="22"/>
          <w:lang w:val="fi-FI"/>
        </w:rPr>
        <w:t>.</w:t>
      </w:r>
      <w:r w:rsidR="0029594C" w:rsidRPr="00872FB5">
        <w:rPr>
          <w:rFonts w:asciiTheme="minorHAnsi" w:hAnsiTheme="minorHAnsi" w:cstheme="minorHAnsi"/>
          <w:i/>
          <w:iCs/>
          <w:sz w:val="22"/>
          <w:szCs w:val="22"/>
          <w:lang w:val="fi-FI"/>
        </w:rPr>
        <w:t xml:space="preserve"> </w:t>
      </w:r>
    </w:p>
    <w:p w14:paraId="5651E6CC" w14:textId="75CDE824" w:rsidR="001809DD" w:rsidRPr="00872FB5" w:rsidRDefault="00187E77" w:rsidP="00187E77">
      <w:pPr>
        <w:pStyle w:val="NormaaliWWW"/>
        <w:numPr>
          <w:ilvl w:val="1"/>
          <w:numId w:val="10"/>
        </w:numPr>
        <w:spacing w:line="280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val="fi-FI"/>
        </w:rPr>
      </w:pPr>
      <w:r w:rsidRPr="00187E77">
        <w:rPr>
          <w:rFonts w:asciiTheme="minorHAnsi" w:hAnsiTheme="minorHAnsi" w:cstheme="minorHAnsi"/>
          <w:i/>
          <w:iCs/>
          <w:sz w:val="22"/>
          <w:szCs w:val="22"/>
          <w:lang w:val="fi-FI"/>
        </w:rPr>
        <w:t xml:space="preserve">kannustamaan jäsenvaltioita viemään kansalliseen lainsäädäntöönsä oikeasuhtaisia ja </w:t>
      </w:r>
      <w:r w:rsidRPr="00187E77">
        <w:rPr>
          <w:rFonts w:asciiTheme="minorHAnsi" w:hAnsiTheme="minorHAnsi" w:cstheme="minorHAnsi"/>
          <w:b/>
          <w:i/>
          <w:iCs/>
          <w:sz w:val="22"/>
          <w:szCs w:val="22"/>
          <w:lang w:val="fi-FI"/>
        </w:rPr>
        <w:t xml:space="preserve">kovempia rangaistuksia, joiden </w:t>
      </w:r>
      <w:r w:rsidR="00A035DE">
        <w:rPr>
          <w:rFonts w:asciiTheme="minorHAnsi" w:hAnsiTheme="minorHAnsi" w:cstheme="minorHAnsi"/>
          <w:b/>
          <w:i/>
          <w:iCs/>
          <w:sz w:val="22"/>
          <w:szCs w:val="22"/>
          <w:lang w:val="fi-FI"/>
        </w:rPr>
        <w:t>tarkoituksena on toimia ennalta ehkäisevästi</w:t>
      </w:r>
      <w:r w:rsidRPr="00187E77">
        <w:rPr>
          <w:rFonts w:asciiTheme="minorHAnsi" w:hAnsiTheme="minorHAnsi" w:cstheme="minorHAnsi"/>
          <w:i/>
          <w:iCs/>
          <w:sz w:val="22"/>
          <w:szCs w:val="22"/>
          <w:lang w:val="fi-FI"/>
        </w:rPr>
        <w:t>.</w:t>
      </w:r>
    </w:p>
    <w:p w14:paraId="65D17325" w14:textId="79943307" w:rsidR="00093F29" w:rsidRPr="004A6987" w:rsidRDefault="00445116" w:rsidP="00445116">
      <w:pPr>
        <w:pStyle w:val="NormaaliWWW"/>
        <w:numPr>
          <w:ilvl w:val="1"/>
          <w:numId w:val="10"/>
        </w:numPr>
        <w:spacing w:line="28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45116">
        <w:rPr>
          <w:rFonts w:asciiTheme="minorHAnsi" w:hAnsiTheme="minorHAnsi" w:cstheme="minorHAnsi"/>
          <w:i/>
          <w:iCs/>
          <w:sz w:val="22"/>
          <w:szCs w:val="22"/>
          <w:lang w:val="fi-FI"/>
        </w:rPr>
        <w:t xml:space="preserve">mahdollistamaan poliisien kokeman fyysisen ja henkisen trauman </w:t>
      </w:r>
      <w:r w:rsidRPr="00445116">
        <w:rPr>
          <w:rFonts w:asciiTheme="minorHAnsi" w:hAnsiTheme="minorHAnsi" w:cstheme="minorHAnsi"/>
          <w:b/>
          <w:i/>
          <w:iCs/>
          <w:sz w:val="22"/>
          <w:szCs w:val="22"/>
          <w:lang w:val="fi-FI"/>
        </w:rPr>
        <w:t>jälkihoidon</w:t>
      </w:r>
      <w:r w:rsidR="007E5D9B">
        <w:rPr>
          <w:rFonts w:asciiTheme="minorHAnsi" w:hAnsiTheme="minorHAnsi" w:cstheme="minorHAnsi"/>
          <w:b/>
          <w:i/>
          <w:iCs/>
          <w:sz w:val="22"/>
          <w:szCs w:val="22"/>
          <w:lang w:val="fi-FI"/>
        </w:rPr>
        <w:t>,</w:t>
      </w:r>
      <w:r w:rsidRPr="00445116">
        <w:rPr>
          <w:rFonts w:asciiTheme="minorHAnsi" w:hAnsiTheme="minorHAnsi" w:cstheme="minorHAnsi"/>
          <w:i/>
          <w:iCs/>
          <w:sz w:val="22"/>
          <w:szCs w:val="22"/>
          <w:lang w:val="fi-FI"/>
        </w:rPr>
        <w:t xml:space="preserve"> parhaiden käytäntöjen tunnistamisen ja jakamisen.</w:t>
      </w:r>
      <w:r w:rsidR="0095073D" w:rsidRPr="00872FB5">
        <w:rPr>
          <w:rFonts w:asciiTheme="minorHAnsi" w:hAnsiTheme="minorHAnsi" w:cstheme="minorHAnsi"/>
          <w:i/>
          <w:iCs/>
          <w:sz w:val="22"/>
          <w:szCs w:val="22"/>
          <w:lang w:val="fi-FI"/>
        </w:rPr>
        <w:t xml:space="preserve"> </w:t>
      </w:r>
      <w:r w:rsidR="00381095">
        <w:rPr>
          <w:rFonts w:asciiTheme="minorHAnsi" w:hAnsiTheme="minorHAnsi" w:cstheme="minorHAnsi"/>
          <w:i/>
          <w:iCs/>
          <w:sz w:val="22"/>
          <w:szCs w:val="22"/>
          <w:lang w:val="fi-FI"/>
        </w:rPr>
        <w:t>J</w:t>
      </w:r>
      <w:r w:rsidRPr="00445116">
        <w:rPr>
          <w:rFonts w:asciiTheme="minorHAnsi" w:hAnsiTheme="minorHAnsi" w:cstheme="minorHAnsi"/>
          <w:i/>
          <w:iCs/>
          <w:sz w:val="22"/>
          <w:szCs w:val="22"/>
          <w:lang w:val="fi-FI"/>
        </w:rPr>
        <w:t>äsenvaltioi</w:t>
      </w:r>
      <w:r w:rsidR="00381095">
        <w:rPr>
          <w:rFonts w:asciiTheme="minorHAnsi" w:hAnsiTheme="minorHAnsi" w:cstheme="minorHAnsi"/>
          <w:i/>
          <w:iCs/>
          <w:sz w:val="22"/>
          <w:szCs w:val="22"/>
          <w:lang w:val="fi-FI"/>
        </w:rPr>
        <w:t>den sosiaaliturva</w:t>
      </w:r>
      <w:r w:rsidRPr="00445116">
        <w:rPr>
          <w:rFonts w:asciiTheme="minorHAnsi" w:hAnsiTheme="minorHAnsi" w:cstheme="minorHAnsi"/>
          <w:i/>
          <w:iCs/>
          <w:sz w:val="22"/>
          <w:szCs w:val="22"/>
          <w:lang w:val="fi-FI"/>
        </w:rPr>
        <w:t xml:space="preserve">n </w:t>
      </w:r>
      <w:r w:rsidR="00381095">
        <w:rPr>
          <w:rFonts w:asciiTheme="minorHAnsi" w:hAnsiTheme="minorHAnsi" w:cstheme="minorHAnsi"/>
          <w:i/>
          <w:iCs/>
          <w:sz w:val="22"/>
          <w:szCs w:val="22"/>
          <w:lang w:val="fi-FI"/>
        </w:rPr>
        <w:t xml:space="preserve">tulisi korvata </w:t>
      </w:r>
      <w:r w:rsidRPr="00445116">
        <w:rPr>
          <w:rFonts w:asciiTheme="minorHAnsi" w:hAnsiTheme="minorHAnsi" w:cstheme="minorHAnsi"/>
          <w:i/>
          <w:iCs/>
          <w:sz w:val="22"/>
          <w:szCs w:val="22"/>
          <w:lang w:val="fi-FI"/>
        </w:rPr>
        <w:t>psyykkisten traumojen hoit</w:t>
      </w:r>
      <w:r w:rsidR="00381095">
        <w:rPr>
          <w:rFonts w:asciiTheme="minorHAnsi" w:hAnsiTheme="minorHAnsi" w:cstheme="minorHAnsi"/>
          <w:i/>
          <w:iCs/>
          <w:sz w:val="22"/>
          <w:szCs w:val="22"/>
          <w:lang w:val="fi-FI"/>
        </w:rPr>
        <w:t>okustannukset täysin</w:t>
      </w:r>
      <w:r w:rsidRPr="00445116">
        <w:rPr>
          <w:rFonts w:asciiTheme="minorHAnsi" w:hAnsiTheme="minorHAnsi" w:cstheme="minorHAnsi"/>
          <w:i/>
          <w:iCs/>
          <w:sz w:val="22"/>
          <w:szCs w:val="22"/>
          <w:lang w:val="fi-FI"/>
        </w:rPr>
        <w:t>.</w:t>
      </w:r>
    </w:p>
    <w:p w14:paraId="7FB4EF96" w14:textId="4118CB75" w:rsidR="00BA729E" w:rsidRPr="00872FB5" w:rsidRDefault="002927EC" w:rsidP="002927EC">
      <w:pPr>
        <w:pStyle w:val="NormaaliWWW"/>
        <w:numPr>
          <w:ilvl w:val="1"/>
          <w:numId w:val="10"/>
        </w:numPr>
        <w:spacing w:line="280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val="fi-FI"/>
        </w:rPr>
      </w:pPr>
      <w:r w:rsidRPr="002927EC">
        <w:rPr>
          <w:rFonts w:asciiTheme="minorHAnsi" w:hAnsiTheme="minorHAnsi" w:cstheme="minorHAnsi"/>
          <w:i/>
          <w:iCs/>
          <w:sz w:val="22"/>
          <w:szCs w:val="22"/>
          <w:lang w:val="fi-FI"/>
        </w:rPr>
        <w:t xml:space="preserve">varmistamaan </w:t>
      </w:r>
      <w:r w:rsidR="0008346B" w:rsidRPr="00BB4E2F">
        <w:rPr>
          <w:rFonts w:asciiTheme="minorHAnsi" w:hAnsiTheme="minorHAnsi" w:cstheme="minorHAnsi"/>
          <w:b/>
          <w:bCs/>
          <w:i/>
          <w:iCs/>
          <w:sz w:val="22"/>
          <w:szCs w:val="22"/>
          <w:lang w:val="fi-FI"/>
        </w:rPr>
        <w:t>paranemisen</w:t>
      </w:r>
      <w:r w:rsidR="00BB4E2F">
        <w:rPr>
          <w:rFonts w:asciiTheme="minorHAnsi" w:hAnsiTheme="minorHAnsi" w:cstheme="minorHAnsi"/>
          <w:b/>
          <w:bCs/>
          <w:i/>
          <w:iCs/>
          <w:sz w:val="22"/>
          <w:szCs w:val="22"/>
          <w:lang w:val="fi-FI"/>
        </w:rPr>
        <w:t xml:space="preserve"> </w:t>
      </w:r>
      <w:r w:rsidRPr="002927EC">
        <w:rPr>
          <w:rFonts w:asciiTheme="minorHAnsi" w:hAnsiTheme="minorHAnsi" w:cstheme="minorHAnsi"/>
          <w:b/>
          <w:i/>
          <w:iCs/>
          <w:sz w:val="22"/>
          <w:szCs w:val="22"/>
          <w:lang w:val="fi-FI"/>
        </w:rPr>
        <w:t>ja korvausvastuun</w:t>
      </w:r>
      <w:r w:rsidRPr="002927EC">
        <w:rPr>
          <w:rFonts w:asciiTheme="minorHAnsi" w:hAnsiTheme="minorHAnsi" w:cstheme="minorHAnsi"/>
          <w:i/>
          <w:iCs/>
          <w:sz w:val="22"/>
          <w:szCs w:val="22"/>
          <w:lang w:val="fi-FI"/>
        </w:rPr>
        <w:t xml:space="preserve">, </w:t>
      </w:r>
      <w:r w:rsidR="005D37A6">
        <w:rPr>
          <w:rFonts w:asciiTheme="minorHAnsi" w:hAnsiTheme="minorHAnsi" w:cstheme="minorHAnsi"/>
          <w:i/>
          <w:iCs/>
          <w:sz w:val="22"/>
          <w:szCs w:val="22"/>
          <w:lang w:val="fi-FI"/>
        </w:rPr>
        <w:t xml:space="preserve">mihin </w:t>
      </w:r>
      <w:r w:rsidR="0008346B">
        <w:rPr>
          <w:rFonts w:asciiTheme="minorHAnsi" w:hAnsiTheme="minorHAnsi" w:cstheme="minorHAnsi"/>
          <w:i/>
          <w:iCs/>
          <w:sz w:val="22"/>
          <w:szCs w:val="22"/>
          <w:lang w:val="fi-FI"/>
        </w:rPr>
        <w:t>sisältyy</w:t>
      </w:r>
      <w:r w:rsidRPr="002927EC">
        <w:rPr>
          <w:rFonts w:asciiTheme="minorHAnsi" w:hAnsiTheme="minorHAnsi" w:cstheme="minorHAnsi"/>
          <w:i/>
          <w:iCs/>
          <w:sz w:val="22"/>
          <w:szCs w:val="22"/>
          <w:lang w:val="fi-FI"/>
        </w:rPr>
        <w:t xml:space="preserve"> ehdotus siitä, että</w:t>
      </w:r>
      <w:r w:rsidR="0008346B">
        <w:rPr>
          <w:rFonts w:asciiTheme="minorHAnsi" w:hAnsiTheme="minorHAnsi" w:cstheme="minorHAnsi"/>
          <w:i/>
          <w:iCs/>
          <w:sz w:val="22"/>
          <w:szCs w:val="22"/>
          <w:lang w:val="fi-FI"/>
        </w:rPr>
        <w:t xml:space="preserve"> syyteoikeus ei vanhene, jos kyseessä on</w:t>
      </w:r>
      <w:r w:rsidRPr="002927EC">
        <w:rPr>
          <w:rFonts w:asciiTheme="minorHAnsi" w:hAnsiTheme="minorHAnsi" w:cstheme="minorHAnsi"/>
          <w:i/>
          <w:iCs/>
          <w:sz w:val="22"/>
          <w:szCs w:val="22"/>
          <w:lang w:val="fi-FI"/>
        </w:rPr>
        <w:t xml:space="preserve"> poliisin vakavaan vammaan tai kuolemaan johta</w:t>
      </w:r>
      <w:r w:rsidR="000458FF">
        <w:rPr>
          <w:rFonts w:asciiTheme="minorHAnsi" w:hAnsiTheme="minorHAnsi" w:cstheme="minorHAnsi"/>
          <w:i/>
          <w:iCs/>
          <w:sz w:val="22"/>
          <w:szCs w:val="22"/>
          <w:lang w:val="fi-FI"/>
        </w:rPr>
        <w:t>nut</w:t>
      </w:r>
      <w:r w:rsidRPr="002927EC">
        <w:rPr>
          <w:rFonts w:asciiTheme="minorHAnsi" w:hAnsiTheme="minorHAnsi" w:cstheme="minorHAnsi"/>
          <w:i/>
          <w:iCs/>
          <w:sz w:val="22"/>
          <w:szCs w:val="22"/>
          <w:lang w:val="fi-FI"/>
        </w:rPr>
        <w:t xml:space="preserve"> fyysi</w:t>
      </w:r>
      <w:r w:rsidR="0008346B">
        <w:rPr>
          <w:rFonts w:asciiTheme="minorHAnsi" w:hAnsiTheme="minorHAnsi" w:cstheme="minorHAnsi"/>
          <w:i/>
          <w:iCs/>
          <w:sz w:val="22"/>
          <w:szCs w:val="22"/>
          <w:lang w:val="fi-FI"/>
        </w:rPr>
        <w:t>nen</w:t>
      </w:r>
      <w:r w:rsidRPr="002927EC">
        <w:rPr>
          <w:rFonts w:asciiTheme="minorHAnsi" w:hAnsiTheme="minorHAnsi" w:cstheme="minorHAnsi"/>
          <w:i/>
          <w:iCs/>
          <w:sz w:val="22"/>
          <w:szCs w:val="22"/>
          <w:lang w:val="fi-FI"/>
        </w:rPr>
        <w:t xml:space="preserve"> väkival</w:t>
      </w:r>
      <w:r w:rsidR="00983946">
        <w:rPr>
          <w:rFonts w:asciiTheme="minorHAnsi" w:hAnsiTheme="minorHAnsi" w:cstheme="minorHAnsi"/>
          <w:i/>
          <w:iCs/>
          <w:sz w:val="22"/>
          <w:szCs w:val="22"/>
          <w:lang w:val="fi-FI"/>
        </w:rPr>
        <w:t>ta</w:t>
      </w:r>
      <w:r w:rsidRPr="002927EC">
        <w:rPr>
          <w:rFonts w:asciiTheme="minorHAnsi" w:hAnsiTheme="minorHAnsi" w:cstheme="minorHAnsi"/>
          <w:i/>
          <w:iCs/>
          <w:sz w:val="22"/>
          <w:szCs w:val="22"/>
          <w:lang w:val="fi-FI"/>
        </w:rPr>
        <w:t>.</w:t>
      </w:r>
    </w:p>
    <w:p w14:paraId="6DE1110D" w14:textId="7AD406FD" w:rsidR="00CC2FD9" w:rsidRPr="00872FB5" w:rsidRDefault="002927EC" w:rsidP="00D9493C">
      <w:pPr>
        <w:numPr>
          <w:ilvl w:val="1"/>
          <w:numId w:val="10"/>
        </w:numPr>
        <w:spacing w:line="280" w:lineRule="auto"/>
        <w:jc w:val="both"/>
        <w:rPr>
          <w:rFonts w:cstheme="minorHAnsi"/>
          <w:i/>
          <w:iCs/>
          <w:sz w:val="22"/>
          <w:szCs w:val="22"/>
          <w:lang w:val="fi-FI"/>
        </w:rPr>
      </w:pPr>
      <w:r w:rsidRPr="00D9493C">
        <w:rPr>
          <w:rFonts w:cstheme="minorHAnsi"/>
          <w:i/>
          <w:iCs/>
          <w:sz w:val="22"/>
          <w:szCs w:val="22"/>
          <w:lang w:val="fi-FI"/>
        </w:rPr>
        <w:t xml:space="preserve">parantamaan poliisien </w:t>
      </w:r>
      <w:r w:rsidRPr="00D9493C">
        <w:rPr>
          <w:rFonts w:cstheme="minorHAnsi"/>
          <w:b/>
          <w:i/>
          <w:iCs/>
          <w:sz w:val="22"/>
          <w:szCs w:val="22"/>
          <w:lang w:val="fi-FI"/>
        </w:rPr>
        <w:t xml:space="preserve">työterveys- ja </w:t>
      </w:r>
      <w:r w:rsidR="00D9493C" w:rsidRPr="00D9493C">
        <w:rPr>
          <w:rFonts w:cstheme="minorHAnsi"/>
          <w:b/>
          <w:i/>
          <w:iCs/>
          <w:sz w:val="22"/>
          <w:szCs w:val="22"/>
          <w:lang w:val="fi-FI"/>
        </w:rPr>
        <w:t>työ</w:t>
      </w:r>
      <w:r w:rsidRPr="00D9493C">
        <w:rPr>
          <w:rFonts w:cstheme="minorHAnsi"/>
          <w:b/>
          <w:i/>
          <w:iCs/>
          <w:sz w:val="22"/>
          <w:szCs w:val="22"/>
          <w:lang w:val="fi-FI"/>
        </w:rPr>
        <w:t>turvallisuus</w:t>
      </w:r>
      <w:r w:rsidR="005D37A6">
        <w:rPr>
          <w:rFonts w:cstheme="minorHAnsi"/>
          <w:b/>
          <w:i/>
          <w:iCs/>
          <w:sz w:val="22"/>
          <w:szCs w:val="22"/>
          <w:lang w:val="fi-FI"/>
        </w:rPr>
        <w:t>oloja</w:t>
      </w:r>
      <w:r w:rsidRPr="00D9493C">
        <w:rPr>
          <w:rFonts w:cstheme="minorHAnsi"/>
          <w:i/>
          <w:iCs/>
          <w:sz w:val="22"/>
          <w:szCs w:val="22"/>
          <w:lang w:val="fi-FI"/>
        </w:rPr>
        <w:t>.</w:t>
      </w:r>
      <w:r w:rsidR="00D8698B" w:rsidRPr="00872FB5">
        <w:rPr>
          <w:rFonts w:cstheme="minorHAnsi"/>
          <w:i/>
          <w:iCs/>
          <w:sz w:val="22"/>
          <w:szCs w:val="22"/>
          <w:lang w:val="fi-FI"/>
        </w:rPr>
        <w:t xml:space="preserve"> </w:t>
      </w:r>
      <w:r w:rsidR="000458FF">
        <w:rPr>
          <w:rFonts w:cstheme="minorHAnsi"/>
          <w:i/>
          <w:iCs/>
          <w:sz w:val="22"/>
          <w:szCs w:val="22"/>
          <w:lang w:val="fi-FI"/>
        </w:rPr>
        <w:t xml:space="preserve">Poliisiin kohdistuvan väkivallan minimoimiseksi </w:t>
      </w:r>
      <w:r w:rsidR="000458FF">
        <w:rPr>
          <w:rFonts w:cstheme="minorHAnsi"/>
          <w:bCs/>
          <w:i/>
          <w:iCs/>
          <w:sz w:val="22"/>
          <w:szCs w:val="22"/>
          <w:lang w:val="fi-FI"/>
        </w:rPr>
        <w:t>t</w:t>
      </w:r>
      <w:r w:rsidR="00D9493C" w:rsidRPr="00D9493C">
        <w:rPr>
          <w:rFonts w:cstheme="minorHAnsi"/>
          <w:bCs/>
          <w:i/>
          <w:iCs/>
          <w:sz w:val="22"/>
          <w:szCs w:val="22"/>
          <w:lang w:val="fi-FI"/>
        </w:rPr>
        <w:t xml:space="preserve">arvitaan </w:t>
      </w:r>
      <w:r w:rsidR="00D9493C" w:rsidRPr="00D9493C">
        <w:rPr>
          <w:rFonts w:cstheme="minorHAnsi"/>
          <w:b/>
          <w:bCs/>
          <w:i/>
          <w:iCs/>
          <w:sz w:val="22"/>
          <w:szCs w:val="22"/>
          <w:lang w:val="fi-FI"/>
        </w:rPr>
        <w:t>eurooppalaisia aloitteita</w:t>
      </w:r>
      <w:r w:rsidR="000458FF">
        <w:rPr>
          <w:rFonts w:cstheme="minorHAnsi"/>
          <w:b/>
          <w:bCs/>
          <w:i/>
          <w:iCs/>
          <w:sz w:val="22"/>
          <w:szCs w:val="22"/>
          <w:lang w:val="fi-FI"/>
        </w:rPr>
        <w:t xml:space="preserve">, joiden päämäärä on nolla </w:t>
      </w:r>
      <w:r w:rsidR="00083368">
        <w:rPr>
          <w:rFonts w:cstheme="minorHAnsi"/>
          <w:b/>
          <w:bCs/>
          <w:i/>
          <w:iCs/>
          <w:sz w:val="22"/>
          <w:szCs w:val="22"/>
          <w:lang w:val="fi-FI"/>
        </w:rPr>
        <w:t>työkuolemaa</w:t>
      </w:r>
      <w:r w:rsidR="000458FF">
        <w:rPr>
          <w:rFonts w:cstheme="minorHAnsi"/>
          <w:b/>
          <w:bCs/>
          <w:i/>
          <w:iCs/>
          <w:sz w:val="22"/>
          <w:szCs w:val="22"/>
          <w:lang w:val="fi-FI"/>
        </w:rPr>
        <w:t>.</w:t>
      </w:r>
      <w:r w:rsidR="00D9493C" w:rsidRPr="00D9493C">
        <w:rPr>
          <w:rFonts w:cstheme="minorHAnsi"/>
          <w:b/>
          <w:bCs/>
          <w:i/>
          <w:iCs/>
          <w:sz w:val="22"/>
          <w:szCs w:val="22"/>
          <w:lang w:val="fi-FI"/>
        </w:rPr>
        <w:t xml:space="preserve"> </w:t>
      </w:r>
    </w:p>
    <w:p w14:paraId="612D39AD" w14:textId="6F8CB6DB" w:rsidR="00FA0632" w:rsidRPr="00872FB5" w:rsidRDefault="000822FA" w:rsidP="000822FA">
      <w:pPr>
        <w:numPr>
          <w:ilvl w:val="1"/>
          <w:numId w:val="10"/>
        </w:numPr>
        <w:spacing w:line="280" w:lineRule="auto"/>
        <w:jc w:val="both"/>
        <w:rPr>
          <w:rFonts w:cstheme="minorHAnsi"/>
          <w:i/>
          <w:iCs/>
          <w:sz w:val="22"/>
          <w:szCs w:val="22"/>
          <w:lang w:val="fi-FI"/>
        </w:rPr>
      </w:pPr>
      <w:r w:rsidRPr="000822FA">
        <w:rPr>
          <w:rFonts w:cstheme="minorHAnsi"/>
          <w:i/>
          <w:iCs/>
          <w:sz w:val="22"/>
          <w:szCs w:val="22"/>
          <w:lang w:val="fi-FI"/>
        </w:rPr>
        <w:t xml:space="preserve">järjestämään vuosittaisen </w:t>
      </w:r>
      <w:r w:rsidRPr="000822FA">
        <w:rPr>
          <w:rFonts w:cstheme="minorHAnsi"/>
          <w:b/>
          <w:i/>
          <w:iCs/>
          <w:sz w:val="22"/>
          <w:szCs w:val="22"/>
          <w:lang w:val="fi-FI"/>
        </w:rPr>
        <w:t>Euroopan suojelijoiden päivän</w:t>
      </w:r>
      <w:r w:rsidRPr="000822FA">
        <w:rPr>
          <w:rFonts w:cstheme="minorHAnsi"/>
          <w:i/>
          <w:iCs/>
          <w:sz w:val="22"/>
          <w:szCs w:val="22"/>
          <w:lang w:val="fi-FI"/>
        </w:rPr>
        <w:t xml:space="preserve"> lisäämään tietoisuutta poliisien ja palopelastajien tehtävistä ja kriittisestä </w:t>
      </w:r>
      <w:r w:rsidR="00573AEF">
        <w:rPr>
          <w:rFonts w:cstheme="minorHAnsi"/>
          <w:i/>
          <w:iCs/>
          <w:sz w:val="22"/>
          <w:szCs w:val="22"/>
          <w:lang w:val="fi-FI"/>
        </w:rPr>
        <w:t>roolista yhteiskunnassa</w:t>
      </w:r>
      <w:r w:rsidRPr="000822FA">
        <w:rPr>
          <w:rFonts w:cstheme="minorHAnsi"/>
          <w:i/>
          <w:iCs/>
          <w:sz w:val="22"/>
          <w:szCs w:val="22"/>
          <w:lang w:val="fi-FI"/>
        </w:rPr>
        <w:t>.</w:t>
      </w:r>
      <w:r w:rsidR="005C260E" w:rsidRPr="00872FB5">
        <w:rPr>
          <w:rFonts w:cstheme="minorHAnsi"/>
          <w:i/>
          <w:iCs/>
          <w:color w:val="000000"/>
          <w:sz w:val="22"/>
          <w:szCs w:val="22"/>
          <w:lang w:val="fi-FI"/>
        </w:rPr>
        <w:t xml:space="preserve"> </w:t>
      </w:r>
    </w:p>
    <w:p w14:paraId="4F2E6F2E" w14:textId="097CFFDD" w:rsidR="00CC2FD9" w:rsidRPr="00872FB5" w:rsidRDefault="00E13269" w:rsidP="00E13269">
      <w:pPr>
        <w:numPr>
          <w:ilvl w:val="1"/>
          <w:numId w:val="10"/>
        </w:numPr>
        <w:spacing w:line="280" w:lineRule="auto"/>
        <w:jc w:val="both"/>
        <w:rPr>
          <w:rFonts w:cstheme="minorHAnsi"/>
          <w:i/>
          <w:iCs/>
          <w:sz w:val="22"/>
          <w:szCs w:val="22"/>
          <w:lang w:val="fi-FI"/>
        </w:rPr>
      </w:pPr>
      <w:r w:rsidRPr="00E13269">
        <w:rPr>
          <w:rFonts w:cstheme="minorHAnsi"/>
          <w:i/>
          <w:iCs/>
          <w:color w:val="000000"/>
          <w:sz w:val="22"/>
          <w:szCs w:val="22"/>
          <w:lang w:val="fi-FI"/>
        </w:rPr>
        <w:t xml:space="preserve">asettamaan kannustimia </w:t>
      </w:r>
      <w:r w:rsidRPr="00E13269">
        <w:rPr>
          <w:rFonts w:cstheme="minorHAnsi"/>
          <w:b/>
          <w:i/>
          <w:iCs/>
          <w:color w:val="000000"/>
          <w:sz w:val="22"/>
          <w:szCs w:val="22"/>
          <w:lang w:val="fi-FI"/>
        </w:rPr>
        <w:t>koulu</w:t>
      </w:r>
      <w:r w:rsidR="00F90B7C">
        <w:rPr>
          <w:rFonts w:cstheme="minorHAnsi"/>
          <w:b/>
          <w:i/>
          <w:iCs/>
          <w:color w:val="000000"/>
          <w:sz w:val="22"/>
          <w:szCs w:val="22"/>
          <w:lang w:val="fi-FI"/>
        </w:rPr>
        <w:t>ille ja muille opetusalan instituutioille</w:t>
      </w:r>
      <w:r w:rsidRPr="00E13269">
        <w:rPr>
          <w:rFonts w:cstheme="minorHAnsi"/>
          <w:i/>
          <w:iCs/>
          <w:color w:val="000000"/>
          <w:sz w:val="22"/>
          <w:szCs w:val="22"/>
          <w:lang w:val="fi-FI"/>
        </w:rPr>
        <w:t>, jotta ne kasvattaisivat nuoria väkivallattomuuteen ja varsinkin poliisiin kohdistuvaa väkivaltaa vastaan.</w:t>
      </w:r>
    </w:p>
    <w:p w14:paraId="0721C647" w14:textId="77777777" w:rsidR="000C2BA4" w:rsidRPr="00872FB5" w:rsidRDefault="000C2BA4" w:rsidP="00806334">
      <w:pPr>
        <w:spacing w:line="276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2"/>
          <w:szCs w:val="22"/>
          <w:lang w:val="fi-FI" w:eastAsia="en-GB"/>
          <w14:ligatures w14:val="none"/>
        </w:rPr>
      </w:pPr>
    </w:p>
    <w:p w14:paraId="134B4571" w14:textId="0882B9B0" w:rsidR="0029594C" w:rsidRPr="00872FB5" w:rsidRDefault="00250FAD" w:rsidP="00250FAD">
      <w:pPr>
        <w:pStyle w:val="Luettelokappale"/>
        <w:numPr>
          <w:ilvl w:val="0"/>
          <w:numId w:val="4"/>
        </w:numPr>
        <w:spacing w:line="280" w:lineRule="auto"/>
        <w:textAlignment w:val="baseline"/>
        <w:rPr>
          <w:rFonts w:eastAsia="Times New Roman" w:cstheme="minorHAnsi"/>
          <w:color w:val="000000"/>
          <w:kern w:val="0"/>
          <w:sz w:val="22"/>
          <w:szCs w:val="22"/>
          <w:lang w:val="fi-FI" w:eastAsia="en-GB"/>
          <w14:ligatures w14:val="none"/>
        </w:rPr>
      </w:pPr>
      <w:r w:rsidRPr="00250FAD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fi-FI" w:eastAsia="en-GB"/>
          <w14:ligatures w14:val="none"/>
        </w:rPr>
        <w:t>TAATAAN POLIISEILLE REILUT TYÖOLOSUHTEET JA SOSIAALISET OIKEUDET</w:t>
      </w:r>
    </w:p>
    <w:p w14:paraId="6DAAB030" w14:textId="77777777" w:rsidR="00806334" w:rsidRPr="00872FB5" w:rsidRDefault="00806334" w:rsidP="00806334">
      <w:pPr>
        <w:spacing w:line="276" w:lineRule="auto"/>
        <w:jc w:val="both"/>
        <w:rPr>
          <w:rFonts w:cstheme="minorHAnsi"/>
          <w:i/>
          <w:iCs/>
          <w:sz w:val="22"/>
          <w:szCs w:val="22"/>
          <w:lang w:val="fi-FI"/>
        </w:rPr>
      </w:pPr>
    </w:p>
    <w:p w14:paraId="6362B545" w14:textId="69FDDFD1" w:rsidR="007361F3" w:rsidRPr="00872FB5" w:rsidRDefault="003229D3" w:rsidP="003229D3">
      <w:pPr>
        <w:spacing w:line="280" w:lineRule="auto"/>
        <w:jc w:val="both"/>
        <w:rPr>
          <w:rFonts w:cstheme="minorHAnsi"/>
          <w:sz w:val="22"/>
          <w:szCs w:val="22"/>
          <w:lang w:val="fi-FI"/>
        </w:rPr>
      </w:pPr>
      <w:r w:rsidRPr="003229D3">
        <w:rPr>
          <w:rFonts w:cstheme="minorHAnsi"/>
          <w:sz w:val="22"/>
          <w:szCs w:val="22"/>
          <w:lang w:val="fi-FI"/>
        </w:rPr>
        <w:t xml:space="preserve">Vain turvaamalla reilut ja </w:t>
      </w:r>
      <w:r w:rsidR="00F90B7C">
        <w:rPr>
          <w:rFonts w:cstheme="minorHAnsi"/>
          <w:sz w:val="22"/>
          <w:szCs w:val="22"/>
          <w:lang w:val="fi-FI"/>
        </w:rPr>
        <w:t>asianmukaiset</w:t>
      </w:r>
      <w:r w:rsidR="00BB4E2F">
        <w:rPr>
          <w:rFonts w:cstheme="minorHAnsi"/>
          <w:sz w:val="22"/>
          <w:szCs w:val="22"/>
          <w:lang w:val="fi-FI"/>
        </w:rPr>
        <w:t xml:space="preserve"> </w:t>
      </w:r>
      <w:r w:rsidRPr="003229D3">
        <w:rPr>
          <w:rFonts w:cstheme="minorHAnsi"/>
          <w:sz w:val="22"/>
          <w:szCs w:val="22"/>
          <w:lang w:val="fi-FI"/>
        </w:rPr>
        <w:t>työolot voimme</w:t>
      </w:r>
      <w:r w:rsidR="00381095">
        <w:rPr>
          <w:rFonts w:cstheme="minorHAnsi"/>
          <w:sz w:val="22"/>
          <w:szCs w:val="22"/>
          <w:lang w:val="fi-FI"/>
        </w:rPr>
        <w:t xml:space="preserve"> vastata poliisien rekrytointii</w:t>
      </w:r>
      <w:r w:rsidRPr="003229D3">
        <w:rPr>
          <w:rFonts w:cstheme="minorHAnsi"/>
          <w:sz w:val="22"/>
          <w:szCs w:val="22"/>
          <w:lang w:val="fi-FI"/>
        </w:rPr>
        <w:t>n ja pysyvyyteen liittyviin haasteisiin EU:n jäsenvaltioissa.</w:t>
      </w:r>
      <w:r w:rsidR="007361F3" w:rsidRPr="00872FB5">
        <w:rPr>
          <w:rFonts w:cstheme="minorHAnsi"/>
          <w:sz w:val="22"/>
          <w:szCs w:val="22"/>
          <w:lang w:val="fi-FI"/>
        </w:rPr>
        <w:t xml:space="preserve"> </w:t>
      </w:r>
    </w:p>
    <w:p w14:paraId="57F3F668" w14:textId="77777777" w:rsidR="007361F3" w:rsidRPr="00872FB5" w:rsidRDefault="007361F3" w:rsidP="00806334">
      <w:pPr>
        <w:spacing w:line="276" w:lineRule="auto"/>
        <w:jc w:val="both"/>
        <w:rPr>
          <w:rFonts w:cstheme="minorHAnsi"/>
          <w:sz w:val="22"/>
          <w:szCs w:val="22"/>
          <w:lang w:val="fi-FI"/>
        </w:rPr>
      </w:pPr>
    </w:p>
    <w:p w14:paraId="7D5BBDB3" w14:textId="7AED100A" w:rsidR="009F5169" w:rsidRPr="004A6987" w:rsidRDefault="003229D3" w:rsidP="003229D3">
      <w:pPr>
        <w:numPr>
          <w:ilvl w:val="0"/>
          <w:numId w:val="10"/>
        </w:numPr>
        <w:spacing w:line="280" w:lineRule="auto"/>
        <w:jc w:val="both"/>
        <w:rPr>
          <w:rFonts w:cstheme="minorHAnsi"/>
          <w:sz w:val="22"/>
          <w:szCs w:val="22"/>
        </w:rPr>
      </w:pPr>
      <w:proofErr w:type="spellStart"/>
      <w:r w:rsidRPr="003229D3">
        <w:rPr>
          <w:rFonts w:cstheme="minorHAnsi"/>
          <w:sz w:val="22"/>
          <w:szCs w:val="22"/>
          <w:lang w:val="fi-FI"/>
        </w:rPr>
        <w:t>EuroCOP</w:t>
      </w:r>
      <w:proofErr w:type="spellEnd"/>
      <w:r w:rsidRPr="003229D3">
        <w:rPr>
          <w:rFonts w:cstheme="minorHAnsi"/>
          <w:sz w:val="22"/>
          <w:szCs w:val="22"/>
          <w:lang w:val="fi-FI"/>
        </w:rPr>
        <w:t xml:space="preserve"> vaatii päättäjiä:</w:t>
      </w:r>
    </w:p>
    <w:p w14:paraId="75116384" w14:textId="06D8D509" w:rsidR="009F5169" w:rsidRPr="00872FB5" w:rsidRDefault="001D72C4" w:rsidP="001D72C4">
      <w:pPr>
        <w:numPr>
          <w:ilvl w:val="1"/>
          <w:numId w:val="10"/>
        </w:numPr>
        <w:spacing w:line="280" w:lineRule="auto"/>
        <w:jc w:val="both"/>
        <w:rPr>
          <w:rFonts w:cstheme="minorHAnsi"/>
          <w:i/>
          <w:iCs/>
          <w:sz w:val="22"/>
          <w:szCs w:val="22"/>
          <w:lang w:val="fi-FI"/>
        </w:rPr>
      </w:pPr>
      <w:r w:rsidRPr="001D72C4">
        <w:rPr>
          <w:rFonts w:cstheme="minorHAnsi"/>
          <w:i/>
          <w:iCs/>
          <w:sz w:val="22"/>
          <w:szCs w:val="22"/>
          <w:lang w:val="fi-FI"/>
        </w:rPr>
        <w:t>varmistamaan, että Euroopan poliisit saavat tehtäviensä hoitamiseen tarvittava</w:t>
      </w:r>
      <w:r w:rsidR="00F90B7C">
        <w:rPr>
          <w:rFonts w:cstheme="minorHAnsi"/>
          <w:i/>
          <w:iCs/>
          <w:sz w:val="22"/>
          <w:szCs w:val="22"/>
          <w:lang w:val="fi-FI"/>
        </w:rPr>
        <w:t>n</w:t>
      </w:r>
      <w:r w:rsidRPr="001D72C4">
        <w:rPr>
          <w:rFonts w:cstheme="minorHAnsi"/>
          <w:i/>
          <w:iCs/>
          <w:sz w:val="22"/>
          <w:szCs w:val="22"/>
          <w:lang w:val="fi-FI"/>
        </w:rPr>
        <w:t xml:space="preserve"> asianmukaisen tuen, koulutuksen ja resurssit.</w:t>
      </w:r>
      <w:r w:rsidR="0029594C" w:rsidRPr="00872FB5">
        <w:rPr>
          <w:rFonts w:cstheme="minorHAnsi"/>
          <w:i/>
          <w:iCs/>
          <w:sz w:val="22"/>
          <w:szCs w:val="22"/>
          <w:lang w:val="fi-FI"/>
        </w:rPr>
        <w:t xml:space="preserve"> </w:t>
      </w:r>
      <w:r w:rsidRPr="001D72C4">
        <w:rPr>
          <w:rFonts w:cstheme="minorHAnsi"/>
          <w:i/>
          <w:iCs/>
          <w:sz w:val="22"/>
          <w:szCs w:val="22"/>
          <w:lang w:val="fi-FI"/>
        </w:rPr>
        <w:t xml:space="preserve">Jäsenvaltioiden tulee taata riittävä rahoitus, jotta poliisivoimat voivat hoitaa tehtävänsä, sekä </w:t>
      </w:r>
      <w:r w:rsidR="005D37A6">
        <w:rPr>
          <w:rFonts w:cstheme="minorHAnsi"/>
          <w:i/>
          <w:iCs/>
          <w:sz w:val="22"/>
          <w:szCs w:val="22"/>
          <w:lang w:val="fi-FI"/>
        </w:rPr>
        <w:t xml:space="preserve">varmistaa </w:t>
      </w:r>
      <w:r w:rsidRPr="001D72C4">
        <w:rPr>
          <w:rFonts w:cstheme="minorHAnsi"/>
          <w:i/>
          <w:iCs/>
          <w:sz w:val="22"/>
          <w:szCs w:val="22"/>
          <w:lang w:val="fi-FI"/>
        </w:rPr>
        <w:t xml:space="preserve">läpinäkyvä ja kohdistettu EU:n varojen käyttö, jotta taloudellisilla resursseilla </w:t>
      </w:r>
      <w:r w:rsidR="00F90B7C">
        <w:rPr>
          <w:rFonts w:cstheme="minorHAnsi"/>
          <w:i/>
          <w:iCs/>
          <w:sz w:val="22"/>
          <w:szCs w:val="22"/>
          <w:lang w:val="fi-FI"/>
        </w:rPr>
        <w:t>voidaan ratkaista</w:t>
      </w:r>
      <w:r w:rsidRPr="001D72C4">
        <w:rPr>
          <w:rFonts w:cstheme="minorHAnsi"/>
          <w:i/>
          <w:iCs/>
          <w:sz w:val="22"/>
          <w:szCs w:val="22"/>
          <w:lang w:val="fi-FI"/>
        </w:rPr>
        <w:t xml:space="preserve"> todellisia ruohonjuuritason ongelmia.</w:t>
      </w:r>
      <w:r w:rsidR="00802C4F" w:rsidRPr="00872FB5">
        <w:rPr>
          <w:rFonts w:cstheme="minorHAnsi"/>
          <w:i/>
          <w:iCs/>
          <w:sz w:val="22"/>
          <w:szCs w:val="22"/>
          <w:lang w:val="fi-FI"/>
        </w:rPr>
        <w:t xml:space="preserve"> </w:t>
      </w:r>
    </w:p>
    <w:p w14:paraId="5FF4CB27" w14:textId="623C4A1C" w:rsidR="0029594C" w:rsidRPr="00083368" w:rsidRDefault="001D72C4" w:rsidP="002607B5">
      <w:pPr>
        <w:numPr>
          <w:ilvl w:val="1"/>
          <w:numId w:val="10"/>
        </w:numPr>
        <w:spacing w:line="280" w:lineRule="auto"/>
        <w:jc w:val="both"/>
        <w:rPr>
          <w:rFonts w:cstheme="minorHAnsi"/>
          <w:i/>
          <w:iCs/>
          <w:sz w:val="22"/>
          <w:szCs w:val="22"/>
          <w:lang w:val="fi-FI"/>
        </w:rPr>
      </w:pPr>
      <w:r w:rsidRPr="001D72C4">
        <w:rPr>
          <w:rFonts w:cstheme="minorHAnsi"/>
          <w:i/>
          <w:iCs/>
          <w:sz w:val="22"/>
          <w:szCs w:val="22"/>
          <w:lang w:val="fi-FI"/>
        </w:rPr>
        <w:t xml:space="preserve">takaamaan poliiseille riittävä palkka, jotta poliisi pystyy taistelemaan </w:t>
      </w:r>
      <w:r w:rsidR="00F90B7C">
        <w:rPr>
          <w:rFonts w:cstheme="minorHAnsi"/>
          <w:i/>
          <w:iCs/>
          <w:sz w:val="22"/>
          <w:szCs w:val="22"/>
          <w:lang w:val="fi-FI"/>
        </w:rPr>
        <w:t xml:space="preserve">tehokkaasti </w:t>
      </w:r>
      <w:r w:rsidRPr="001D72C4">
        <w:rPr>
          <w:rFonts w:cstheme="minorHAnsi"/>
          <w:i/>
          <w:iCs/>
          <w:sz w:val="22"/>
          <w:szCs w:val="22"/>
          <w:lang w:val="fi-FI"/>
        </w:rPr>
        <w:t>korruptiota vastaan.</w:t>
      </w:r>
      <w:r w:rsidR="0029594C" w:rsidRPr="00872FB5">
        <w:rPr>
          <w:rFonts w:cstheme="minorHAnsi"/>
          <w:i/>
          <w:iCs/>
          <w:sz w:val="22"/>
          <w:szCs w:val="22"/>
          <w:lang w:val="fi-FI"/>
        </w:rPr>
        <w:t xml:space="preserve"> </w:t>
      </w:r>
      <w:r w:rsidRPr="002607B5">
        <w:rPr>
          <w:rFonts w:cstheme="minorHAnsi"/>
          <w:i/>
          <w:iCs/>
          <w:sz w:val="22"/>
          <w:szCs w:val="22"/>
          <w:lang w:val="fi-FI"/>
        </w:rPr>
        <w:t xml:space="preserve">Euroopan ammatillisen yhteisjärjestön (ETUC) </w:t>
      </w:r>
      <w:hyperlink r:id="rId7" w:history="1">
        <w:r w:rsidRPr="002607B5">
          <w:rPr>
            <w:rStyle w:val="Hyperlinkki"/>
            <w:rFonts w:cstheme="minorHAnsi"/>
            <w:i/>
            <w:iCs/>
            <w:sz w:val="22"/>
            <w:szCs w:val="22"/>
            <w:lang w:val="fi-FI"/>
          </w:rPr>
          <w:t>ma</w:t>
        </w:r>
        <w:r w:rsidRPr="002607B5">
          <w:rPr>
            <w:rStyle w:val="Hyperlinkki"/>
            <w:rFonts w:cstheme="minorHAnsi"/>
            <w:i/>
            <w:iCs/>
            <w:sz w:val="22"/>
            <w:szCs w:val="22"/>
            <w:lang w:val="fi-FI"/>
          </w:rPr>
          <w:t>n</w:t>
        </w:r>
        <w:r w:rsidRPr="002607B5">
          <w:rPr>
            <w:rStyle w:val="Hyperlinkki"/>
            <w:rFonts w:cstheme="minorHAnsi"/>
            <w:i/>
            <w:iCs/>
            <w:sz w:val="22"/>
            <w:szCs w:val="22"/>
            <w:lang w:val="fi-FI"/>
          </w:rPr>
          <w:t>ifestin</w:t>
        </w:r>
      </w:hyperlink>
      <w:r w:rsidRPr="002607B5">
        <w:rPr>
          <w:rFonts w:cstheme="minorHAnsi"/>
          <w:i/>
          <w:iCs/>
          <w:sz w:val="22"/>
          <w:szCs w:val="22"/>
          <w:lang w:val="fi-FI"/>
        </w:rPr>
        <w:t xml:space="preserve"> mukaisesti vaadimme </w:t>
      </w:r>
      <w:r w:rsidRPr="002607B5">
        <w:rPr>
          <w:rFonts w:cstheme="minorHAnsi"/>
          <w:b/>
          <w:i/>
          <w:iCs/>
          <w:sz w:val="22"/>
          <w:szCs w:val="22"/>
          <w:lang w:val="fi-FI"/>
        </w:rPr>
        <w:t xml:space="preserve">palkkojen parantamista </w:t>
      </w:r>
      <w:r w:rsidRPr="00083368">
        <w:rPr>
          <w:rFonts w:cstheme="minorHAnsi"/>
          <w:b/>
          <w:i/>
          <w:iCs/>
          <w:sz w:val="22"/>
          <w:szCs w:val="22"/>
          <w:lang w:val="fi-FI"/>
        </w:rPr>
        <w:t>ja</w:t>
      </w:r>
      <w:r w:rsidR="00F90B7C" w:rsidRPr="00083368">
        <w:rPr>
          <w:rFonts w:cstheme="minorHAnsi"/>
          <w:b/>
          <w:i/>
          <w:iCs/>
          <w:sz w:val="22"/>
          <w:szCs w:val="22"/>
          <w:lang w:val="fi-FI"/>
        </w:rPr>
        <w:t xml:space="preserve"> </w:t>
      </w:r>
      <w:r w:rsidR="00F90B7C" w:rsidRPr="00083368">
        <w:rPr>
          <w:rFonts w:ascii="Corbel" w:hAnsi="Corbel" w:cstheme="minorHAnsi"/>
          <w:b/>
          <w:bCs/>
          <w:i/>
          <w:iCs/>
          <w:sz w:val="22"/>
          <w:szCs w:val="22"/>
          <w:lang w:val="fi-FI"/>
        </w:rPr>
        <w:t>palkkaerojen kaventamis</w:t>
      </w:r>
      <w:r w:rsidR="00F837AD" w:rsidRPr="00083368">
        <w:rPr>
          <w:rFonts w:ascii="Corbel" w:hAnsi="Corbel" w:cstheme="minorHAnsi"/>
          <w:b/>
          <w:bCs/>
          <w:i/>
          <w:iCs/>
          <w:sz w:val="22"/>
          <w:szCs w:val="22"/>
          <w:lang w:val="fi-FI"/>
        </w:rPr>
        <w:t>ta</w:t>
      </w:r>
      <w:r w:rsidR="00F90B7C" w:rsidRPr="00083368">
        <w:rPr>
          <w:rFonts w:ascii="Corbel" w:hAnsi="Corbel" w:cstheme="minorHAnsi"/>
          <w:b/>
          <w:bCs/>
          <w:i/>
          <w:iCs/>
          <w:sz w:val="22"/>
          <w:szCs w:val="22"/>
          <w:lang w:val="fi-FI"/>
        </w:rPr>
        <w:t xml:space="preserve"> Euroopan tasolla</w:t>
      </w:r>
      <w:r w:rsidRPr="00083368">
        <w:rPr>
          <w:rFonts w:cstheme="minorHAnsi"/>
          <w:b/>
          <w:bCs/>
          <w:i/>
          <w:iCs/>
          <w:sz w:val="22"/>
          <w:szCs w:val="22"/>
          <w:lang w:val="fi-FI"/>
        </w:rPr>
        <w:t xml:space="preserve"> </w:t>
      </w:r>
      <w:r w:rsidRPr="00083368">
        <w:rPr>
          <w:rFonts w:cstheme="minorHAnsi"/>
          <w:b/>
          <w:i/>
          <w:iCs/>
          <w:sz w:val="22"/>
          <w:szCs w:val="22"/>
          <w:lang w:val="fi-FI"/>
        </w:rPr>
        <w:t>sekä entistä vahvempia EU-tason toimia sukupuolten välisten palkkaerojen poistamiseksi</w:t>
      </w:r>
      <w:r w:rsidRPr="00083368">
        <w:rPr>
          <w:rFonts w:cstheme="minorHAnsi"/>
          <w:i/>
          <w:iCs/>
          <w:sz w:val="22"/>
          <w:szCs w:val="22"/>
          <w:lang w:val="fi-FI"/>
        </w:rPr>
        <w:t>.</w:t>
      </w:r>
      <w:r w:rsidR="0029594C" w:rsidRPr="00083368">
        <w:rPr>
          <w:rFonts w:cstheme="minorHAnsi"/>
          <w:b/>
          <w:bCs/>
          <w:i/>
          <w:iCs/>
          <w:sz w:val="22"/>
          <w:szCs w:val="22"/>
          <w:lang w:val="fi-FI"/>
        </w:rPr>
        <w:t xml:space="preserve"> </w:t>
      </w:r>
    </w:p>
    <w:p w14:paraId="39F6525E" w14:textId="1B60278A" w:rsidR="00182BE7" w:rsidRPr="00872FB5" w:rsidRDefault="00BE3AEF" w:rsidP="00BE3AEF">
      <w:pPr>
        <w:numPr>
          <w:ilvl w:val="1"/>
          <w:numId w:val="10"/>
        </w:numPr>
        <w:spacing w:line="280" w:lineRule="auto"/>
        <w:jc w:val="both"/>
        <w:rPr>
          <w:rFonts w:cstheme="minorHAnsi"/>
          <w:i/>
          <w:iCs/>
          <w:sz w:val="22"/>
          <w:szCs w:val="22"/>
          <w:lang w:val="fi-FI"/>
        </w:rPr>
      </w:pPr>
      <w:r w:rsidRPr="00BE3AEF">
        <w:rPr>
          <w:rFonts w:cstheme="minorHAnsi"/>
          <w:i/>
          <w:iCs/>
          <w:sz w:val="22"/>
          <w:szCs w:val="22"/>
          <w:lang w:val="fi-FI"/>
        </w:rPr>
        <w:t xml:space="preserve">ehdottamaan </w:t>
      </w:r>
      <w:r w:rsidRPr="00BE3AEF">
        <w:rPr>
          <w:rFonts w:cstheme="minorHAnsi"/>
          <w:b/>
          <w:i/>
          <w:iCs/>
          <w:sz w:val="22"/>
          <w:szCs w:val="22"/>
          <w:lang w:val="fi-FI"/>
        </w:rPr>
        <w:t>riittäviä työaikasäännöksiä</w:t>
      </w:r>
      <w:r w:rsidRPr="00BE3AEF">
        <w:rPr>
          <w:rFonts w:cstheme="minorHAnsi"/>
          <w:i/>
          <w:iCs/>
          <w:sz w:val="22"/>
          <w:szCs w:val="22"/>
          <w:lang w:val="fi-FI"/>
        </w:rPr>
        <w:t xml:space="preserve"> poliiseille, </w:t>
      </w:r>
      <w:r w:rsidR="00083368" w:rsidRPr="00BE3AEF">
        <w:rPr>
          <w:rFonts w:cstheme="minorHAnsi"/>
          <w:i/>
          <w:iCs/>
          <w:sz w:val="22"/>
          <w:szCs w:val="22"/>
          <w:lang w:val="fi-FI"/>
        </w:rPr>
        <w:t>m</w:t>
      </w:r>
      <w:r w:rsidR="00083368">
        <w:rPr>
          <w:rFonts w:cstheme="minorHAnsi"/>
          <w:i/>
          <w:iCs/>
          <w:sz w:val="22"/>
          <w:szCs w:val="22"/>
          <w:lang w:val="fi-FI"/>
        </w:rPr>
        <w:t>ukaan lukien</w:t>
      </w:r>
      <w:r w:rsidRPr="00BE3AEF">
        <w:rPr>
          <w:rFonts w:cstheme="minorHAnsi"/>
          <w:i/>
          <w:iCs/>
          <w:sz w:val="22"/>
          <w:szCs w:val="22"/>
          <w:lang w:val="fi-FI"/>
        </w:rPr>
        <w:t xml:space="preserve"> työntekijöiden vaikutusvallan lisääminen työaikojen hallinnassa sekä työtaakan ja ylitöiden vähentäminen.</w:t>
      </w:r>
      <w:r w:rsidR="0029594C" w:rsidRPr="00872FB5">
        <w:rPr>
          <w:rFonts w:cstheme="minorHAnsi"/>
          <w:i/>
          <w:iCs/>
          <w:sz w:val="22"/>
          <w:szCs w:val="22"/>
          <w:lang w:val="fi-FI"/>
        </w:rPr>
        <w:t xml:space="preserve"> </w:t>
      </w:r>
      <w:r w:rsidRPr="00BE3AEF">
        <w:rPr>
          <w:rFonts w:cstheme="minorHAnsi"/>
          <w:i/>
          <w:iCs/>
          <w:sz w:val="22"/>
          <w:szCs w:val="22"/>
          <w:lang w:val="fi-FI"/>
        </w:rPr>
        <w:t xml:space="preserve">Tämä </w:t>
      </w:r>
      <w:r w:rsidR="00F837AD">
        <w:rPr>
          <w:rFonts w:cstheme="minorHAnsi"/>
          <w:i/>
          <w:iCs/>
          <w:sz w:val="22"/>
          <w:szCs w:val="22"/>
          <w:lang w:val="fi-FI"/>
        </w:rPr>
        <w:t>voitaisiin</w:t>
      </w:r>
      <w:r w:rsidR="00BB4E2F">
        <w:rPr>
          <w:rFonts w:cstheme="minorHAnsi"/>
          <w:i/>
          <w:iCs/>
          <w:sz w:val="22"/>
          <w:szCs w:val="22"/>
          <w:lang w:val="fi-FI"/>
        </w:rPr>
        <w:t xml:space="preserve"> </w:t>
      </w:r>
      <w:r w:rsidRPr="00BE3AEF">
        <w:rPr>
          <w:rFonts w:cstheme="minorHAnsi"/>
          <w:i/>
          <w:iCs/>
          <w:sz w:val="22"/>
          <w:szCs w:val="22"/>
          <w:lang w:val="fi-FI"/>
        </w:rPr>
        <w:t>saavuttaa työaikadirektiivin tarkistuksella sekä direktiivin oikealla täytäntöönpanolla jäsenvaltioissa.</w:t>
      </w:r>
      <w:r w:rsidR="0029594C" w:rsidRPr="00872FB5">
        <w:rPr>
          <w:rFonts w:cstheme="minorHAnsi"/>
          <w:i/>
          <w:iCs/>
          <w:sz w:val="22"/>
          <w:szCs w:val="22"/>
          <w:lang w:val="fi-FI"/>
        </w:rPr>
        <w:t xml:space="preserve"> </w:t>
      </w:r>
    </w:p>
    <w:p w14:paraId="791D2A5E" w14:textId="2B09E137" w:rsidR="0029594C" w:rsidRPr="00872FB5" w:rsidRDefault="00BE3AEF" w:rsidP="00BE3AEF">
      <w:pPr>
        <w:numPr>
          <w:ilvl w:val="1"/>
          <w:numId w:val="10"/>
        </w:numPr>
        <w:spacing w:line="280" w:lineRule="auto"/>
        <w:jc w:val="both"/>
        <w:rPr>
          <w:rFonts w:cstheme="minorHAnsi"/>
          <w:i/>
          <w:iCs/>
          <w:sz w:val="22"/>
          <w:szCs w:val="22"/>
          <w:lang w:val="fi-FI"/>
        </w:rPr>
      </w:pPr>
      <w:r w:rsidRPr="00BE3AEF">
        <w:rPr>
          <w:rFonts w:cstheme="minorHAnsi"/>
          <w:i/>
          <w:iCs/>
          <w:sz w:val="22"/>
          <w:szCs w:val="22"/>
          <w:lang w:val="fi-FI"/>
        </w:rPr>
        <w:t xml:space="preserve">puolustamaan ja vahvistamaan </w:t>
      </w:r>
      <w:r w:rsidRPr="00BE3AEF">
        <w:rPr>
          <w:rFonts w:cstheme="minorHAnsi"/>
          <w:b/>
          <w:i/>
          <w:iCs/>
          <w:sz w:val="22"/>
          <w:szCs w:val="22"/>
          <w:lang w:val="fi-FI"/>
        </w:rPr>
        <w:t>keskitettyä sopimista</w:t>
      </w:r>
      <w:r w:rsidRPr="00BE3AEF">
        <w:rPr>
          <w:rFonts w:cstheme="minorHAnsi"/>
          <w:i/>
          <w:iCs/>
          <w:sz w:val="22"/>
          <w:szCs w:val="22"/>
          <w:lang w:val="fi-FI"/>
        </w:rPr>
        <w:t xml:space="preserve"> sekä ammattiliittojen ja työntekijöiden oikeuksia (järjestäytymisoikeus, liittojen pääsy työpaikoille ja lakko-oikeus).</w:t>
      </w:r>
    </w:p>
    <w:p w14:paraId="0ECF1C8C" w14:textId="7D0A439B" w:rsidR="00360A4A" w:rsidRPr="004A6987" w:rsidRDefault="00BE3AEF" w:rsidP="00C05AC8">
      <w:pPr>
        <w:numPr>
          <w:ilvl w:val="1"/>
          <w:numId w:val="10"/>
        </w:numPr>
        <w:spacing w:line="280" w:lineRule="auto"/>
        <w:jc w:val="both"/>
        <w:rPr>
          <w:rFonts w:cstheme="minorHAnsi"/>
          <w:i/>
          <w:iCs/>
          <w:sz w:val="22"/>
          <w:szCs w:val="22"/>
          <w:lang w:val="en-US"/>
        </w:rPr>
      </w:pPr>
      <w:r w:rsidRPr="00BE3AEF">
        <w:rPr>
          <w:rFonts w:cstheme="minorHAnsi"/>
          <w:i/>
          <w:iCs/>
          <w:sz w:val="22"/>
          <w:szCs w:val="22"/>
          <w:lang w:val="fi-FI"/>
        </w:rPr>
        <w:lastRenderedPageBreak/>
        <w:t xml:space="preserve">tunnistamaan mielenterveyden </w:t>
      </w:r>
      <w:r w:rsidR="009F451A">
        <w:rPr>
          <w:rFonts w:cstheme="minorHAnsi"/>
          <w:i/>
          <w:iCs/>
          <w:sz w:val="22"/>
          <w:szCs w:val="22"/>
          <w:lang w:val="fi-FI"/>
        </w:rPr>
        <w:t>merkityksen</w:t>
      </w:r>
      <w:r w:rsidRPr="00BE3AEF">
        <w:rPr>
          <w:rFonts w:cstheme="minorHAnsi"/>
          <w:i/>
          <w:iCs/>
          <w:sz w:val="22"/>
          <w:szCs w:val="22"/>
          <w:lang w:val="fi-FI"/>
        </w:rPr>
        <w:t xml:space="preserve"> sekä mielenterveyden häiriöiden ja trauman jälkioireiden hoidon </w:t>
      </w:r>
      <w:r w:rsidR="00E424A5" w:rsidRPr="00BE3AEF">
        <w:rPr>
          <w:rFonts w:cstheme="minorHAnsi"/>
          <w:i/>
          <w:iCs/>
          <w:sz w:val="22"/>
          <w:szCs w:val="22"/>
          <w:lang w:val="fi-FI"/>
        </w:rPr>
        <w:t>tärkey</w:t>
      </w:r>
      <w:r w:rsidR="00E424A5">
        <w:rPr>
          <w:rFonts w:cstheme="minorHAnsi"/>
          <w:i/>
          <w:iCs/>
          <w:sz w:val="22"/>
          <w:szCs w:val="22"/>
          <w:lang w:val="fi-FI"/>
        </w:rPr>
        <w:t>den</w:t>
      </w:r>
      <w:r w:rsidR="00E424A5" w:rsidRPr="00BE3AEF">
        <w:rPr>
          <w:rFonts w:cstheme="minorHAnsi"/>
          <w:i/>
          <w:iCs/>
          <w:sz w:val="22"/>
          <w:szCs w:val="22"/>
          <w:lang w:val="fi-FI"/>
        </w:rPr>
        <w:t xml:space="preserve"> </w:t>
      </w:r>
      <w:r w:rsidRPr="00BE3AEF">
        <w:rPr>
          <w:rFonts w:cstheme="minorHAnsi"/>
          <w:i/>
          <w:iCs/>
          <w:sz w:val="22"/>
          <w:szCs w:val="22"/>
          <w:lang w:val="fi-FI"/>
        </w:rPr>
        <w:t>poliisien kohdalla.</w:t>
      </w:r>
      <w:r w:rsidR="00880C9B" w:rsidRPr="00872FB5">
        <w:rPr>
          <w:rFonts w:cstheme="minorHAnsi"/>
          <w:i/>
          <w:iCs/>
          <w:sz w:val="22"/>
          <w:szCs w:val="22"/>
          <w:lang w:val="fi-FI"/>
        </w:rPr>
        <w:t xml:space="preserve"> </w:t>
      </w:r>
      <w:r w:rsidR="00C05AC8" w:rsidRPr="00C05AC8">
        <w:rPr>
          <w:rFonts w:cstheme="minorHAnsi"/>
          <w:i/>
          <w:iCs/>
          <w:sz w:val="22"/>
          <w:szCs w:val="22"/>
          <w:lang w:val="fi-FI"/>
        </w:rPr>
        <w:t>Kannustetaan tiedonvaihtoa parhaista käytännöistä ja virtaviivaistetaan eurooppalaista rahoitusta.</w:t>
      </w:r>
    </w:p>
    <w:p w14:paraId="76A84020" w14:textId="77777777" w:rsidR="000C2BA4" w:rsidRPr="004A6987" w:rsidRDefault="000C2BA4" w:rsidP="00806334">
      <w:pPr>
        <w:spacing w:line="276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</w:p>
    <w:p w14:paraId="70313A06" w14:textId="1C340BD7" w:rsidR="0029594C" w:rsidRPr="00872FB5" w:rsidRDefault="00586FE4" w:rsidP="00424A50">
      <w:pPr>
        <w:pStyle w:val="Luettelokappale"/>
        <w:numPr>
          <w:ilvl w:val="0"/>
          <w:numId w:val="4"/>
        </w:numPr>
        <w:spacing w:line="28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2"/>
          <w:szCs w:val="22"/>
          <w:lang w:val="fi-FI" w:eastAsia="en-GB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2"/>
          <w:szCs w:val="22"/>
          <w:lang w:val="fi-FI" w:eastAsia="en-GB"/>
          <w14:ligatures w14:val="none"/>
        </w:rPr>
        <w:t>EDISTETÄÄN</w:t>
      </w:r>
      <w:r w:rsidR="00424A50" w:rsidRPr="00424A50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fi-FI" w:eastAsia="en-GB"/>
          <w14:ligatures w14:val="none"/>
        </w:rPr>
        <w:t xml:space="preserve"> EUROOPAN POLIISIVOIMIEN YHTEISTYÖTÄ JA TIEDONVAIHTOA</w:t>
      </w:r>
    </w:p>
    <w:p w14:paraId="2B8BF2FD" w14:textId="77777777" w:rsidR="0029594C" w:rsidRPr="00872FB5" w:rsidRDefault="0029594C" w:rsidP="00806334">
      <w:pPr>
        <w:pStyle w:val="Luettelokappale"/>
        <w:spacing w:line="276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2"/>
          <w:szCs w:val="22"/>
          <w:lang w:val="fi-FI" w:eastAsia="en-GB"/>
          <w14:ligatures w14:val="none"/>
        </w:rPr>
      </w:pPr>
    </w:p>
    <w:p w14:paraId="0363CC03" w14:textId="19446668" w:rsidR="0066024B" w:rsidRPr="00872FB5" w:rsidRDefault="00AB2937" w:rsidP="00076C32">
      <w:pPr>
        <w:spacing w:line="280" w:lineRule="auto"/>
        <w:jc w:val="both"/>
        <w:textAlignment w:val="baseline"/>
        <w:rPr>
          <w:rFonts w:eastAsia="Times New Roman" w:cstheme="minorHAnsi"/>
          <w:i/>
          <w:iCs/>
          <w:color w:val="000000"/>
          <w:kern w:val="0"/>
          <w:sz w:val="22"/>
          <w:szCs w:val="22"/>
          <w:lang w:val="fi-FI" w:eastAsia="en-GB"/>
          <w14:ligatures w14:val="none"/>
        </w:rPr>
      </w:pPr>
      <w:proofErr w:type="spellStart"/>
      <w:r w:rsidRPr="00AB2937">
        <w:rPr>
          <w:rFonts w:eastAsia="Times New Roman" w:cstheme="minorHAnsi"/>
          <w:color w:val="000000"/>
          <w:kern w:val="0"/>
          <w:sz w:val="22"/>
          <w:szCs w:val="22"/>
          <w:lang w:val="fi-FI" w:eastAsia="en-GB"/>
          <w14:ligatures w14:val="none"/>
        </w:rPr>
        <w:t>EuroCOPin</w:t>
      </w:r>
      <w:proofErr w:type="spellEnd"/>
      <w:r w:rsidRPr="00AB2937">
        <w:rPr>
          <w:rFonts w:eastAsia="Times New Roman" w:cstheme="minorHAnsi"/>
          <w:color w:val="000000"/>
          <w:kern w:val="0"/>
          <w:sz w:val="22"/>
          <w:szCs w:val="22"/>
          <w:lang w:val="fi-FI" w:eastAsia="en-GB"/>
          <w14:ligatures w14:val="none"/>
        </w:rPr>
        <w:t xml:space="preserve"> näkemyksen mukaan jäsenvaltioiden sekä niiden viranomaisten välisen luottamuksen lisäämiselle on kiireellinen tarve.</w:t>
      </w:r>
      <w:r w:rsidR="0066024B" w:rsidRPr="00872FB5">
        <w:rPr>
          <w:rFonts w:eastAsia="Times New Roman" w:cstheme="minorHAnsi"/>
          <w:i/>
          <w:iCs/>
          <w:color w:val="000000"/>
          <w:kern w:val="0"/>
          <w:sz w:val="22"/>
          <w:szCs w:val="22"/>
          <w:lang w:val="fi-FI" w:eastAsia="en-GB"/>
          <w14:ligatures w14:val="none"/>
        </w:rPr>
        <w:t xml:space="preserve"> </w:t>
      </w:r>
      <w:r w:rsidRPr="00AB2937">
        <w:rPr>
          <w:rFonts w:eastAsia="Times New Roman" w:cstheme="minorHAnsi"/>
          <w:color w:val="000000"/>
          <w:kern w:val="0"/>
          <w:sz w:val="22"/>
          <w:szCs w:val="22"/>
          <w:lang w:val="fi-FI" w:eastAsia="en-GB"/>
          <w14:ligatures w14:val="none"/>
        </w:rPr>
        <w:t>On elintärkeää, että tiettyjen jäsenvaltioiden erityiset rajaturvallisuusvelvollisuudet ja niihin liittyvät haasteet otetaan huomioon.</w:t>
      </w:r>
      <w:r w:rsidR="0066024B" w:rsidRPr="00872FB5">
        <w:rPr>
          <w:rFonts w:eastAsia="Times New Roman" w:cstheme="minorHAnsi"/>
          <w:color w:val="000000"/>
          <w:kern w:val="0"/>
          <w:sz w:val="22"/>
          <w:szCs w:val="22"/>
          <w:lang w:val="fi-FI" w:eastAsia="en-GB"/>
          <w14:ligatures w14:val="none"/>
        </w:rPr>
        <w:t xml:space="preserve"> </w:t>
      </w:r>
      <w:r w:rsidRPr="00076C32">
        <w:rPr>
          <w:rFonts w:eastAsia="Times New Roman" w:cstheme="minorHAnsi"/>
          <w:color w:val="000000"/>
          <w:kern w:val="0"/>
          <w:sz w:val="22"/>
          <w:szCs w:val="22"/>
          <w:lang w:val="fi-FI" w:eastAsia="en-GB"/>
          <w14:ligatures w14:val="none"/>
        </w:rPr>
        <w:t xml:space="preserve">Vaikka Euroopan poliisivoimien välillä on perustavanlaatuisia eroja ja EU:n jäsenvaltioilla on täysivaltainen oikeus </w:t>
      </w:r>
      <w:r w:rsidR="00F837AD">
        <w:rPr>
          <w:rFonts w:eastAsia="Times New Roman" w:cstheme="minorHAnsi"/>
          <w:color w:val="000000"/>
          <w:kern w:val="0"/>
          <w:sz w:val="22"/>
          <w:szCs w:val="22"/>
          <w:lang w:val="fi-FI" w:eastAsia="en-GB"/>
          <w14:ligatures w14:val="none"/>
        </w:rPr>
        <w:t>säädellä lainvalvontaa omalla alueellaan</w:t>
      </w:r>
      <w:r w:rsidRPr="00076C32">
        <w:rPr>
          <w:rFonts w:eastAsia="Times New Roman" w:cstheme="minorHAnsi"/>
          <w:color w:val="000000"/>
          <w:kern w:val="0"/>
          <w:sz w:val="22"/>
          <w:szCs w:val="22"/>
          <w:lang w:val="fi-FI" w:eastAsia="en-GB"/>
          <w14:ligatures w14:val="none"/>
        </w:rPr>
        <w:t xml:space="preserve">, on äärimmäisen tärkeää poistaa kaikki esteet, jotka haittaavat </w:t>
      </w:r>
      <w:r w:rsidR="00076C32" w:rsidRPr="00076C32">
        <w:rPr>
          <w:rFonts w:eastAsia="Times New Roman" w:cstheme="minorHAnsi"/>
          <w:color w:val="000000"/>
          <w:kern w:val="0"/>
          <w:sz w:val="22"/>
          <w:szCs w:val="22"/>
          <w:lang w:val="fi-FI" w:eastAsia="en-GB"/>
          <w14:ligatures w14:val="none"/>
        </w:rPr>
        <w:t>poliisiyhteistyön kehittämistä</w:t>
      </w:r>
      <w:r w:rsidRPr="00076C32">
        <w:rPr>
          <w:rFonts w:eastAsia="Times New Roman" w:cstheme="minorHAnsi"/>
          <w:color w:val="000000"/>
          <w:kern w:val="0"/>
          <w:sz w:val="22"/>
          <w:szCs w:val="22"/>
          <w:lang w:val="fi-FI" w:eastAsia="en-GB"/>
          <w14:ligatures w14:val="none"/>
        </w:rPr>
        <w:t xml:space="preserve"> EU:ssa.</w:t>
      </w:r>
    </w:p>
    <w:p w14:paraId="5CAB3641" w14:textId="2696383A" w:rsidR="0066024B" w:rsidRPr="00872FB5" w:rsidRDefault="0066024B" w:rsidP="0074753E">
      <w:pPr>
        <w:spacing w:line="276" w:lineRule="auto"/>
        <w:jc w:val="both"/>
        <w:textAlignment w:val="baseline"/>
        <w:rPr>
          <w:rFonts w:eastAsia="Times New Roman" w:cstheme="minorHAnsi"/>
          <w:color w:val="000000"/>
          <w:kern w:val="0"/>
          <w:sz w:val="22"/>
          <w:szCs w:val="22"/>
          <w:lang w:val="fi-FI" w:eastAsia="en-GB"/>
          <w14:ligatures w14:val="none"/>
        </w:rPr>
      </w:pPr>
    </w:p>
    <w:p w14:paraId="3C72E367" w14:textId="443C4BD6" w:rsidR="00737A69" w:rsidRPr="004A6987" w:rsidRDefault="00AB2937" w:rsidP="00AB2937">
      <w:pPr>
        <w:numPr>
          <w:ilvl w:val="0"/>
          <w:numId w:val="10"/>
        </w:numPr>
        <w:spacing w:line="280" w:lineRule="auto"/>
        <w:jc w:val="both"/>
        <w:textAlignment w:val="baseline"/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</w:pPr>
      <w:proofErr w:type="spellStart"/>
      <w:r w:rsidRPr="00AB2937">
        <w:rPr>
          <w:rFonts w:eastAsia="Times New Roman" w:cstheme="minorHAnsi"/>
          <w:color w:val="000000"/>
          <w:kern w:val="0"/>
          <w:sz w:val="22"/>
          <w:szCs w:val="22"/>
          <w:lang w:val="fi-FI" w:eastAsia="en-GB"/>
          <w14:ligatures w14:val="none"/>
        </w:rPr>
        <w:t>EuroCOP</w:t>
      </w:r>
      <w:proofErr w:type="spellEnd"/>
      <w:r w:rsidRPr="00AB2937">
        <w:rPr>
          <w:rFonts w:eastAsia="Times New Roman" w:cstheme="minorHAnsi"/>
          <w:color w:val="000000"/>
          <w:kern w:val="0"/>
          <w:sz w:val="22"/>
          <w:szCs w:val="22"/>
          <w:lang w:val="fi-FI" w:eastAsia="en-GB"/>
          <w14:ligatures w14:val="none"/>
        </w:rPr>
        <w:t xml:space="preserve"> vaatii päättäjiä:</w:t>
      </w:r>
    </w:p>
    <w:p w14:paraId="08326916" w14:textId="3DF401A4" w:rsidR="00015FBD" w:rsidRPr="00872FB5" w:rsidRDefault="00AB2937" w:rsidP="00AB2937">
      <w:pPr>
        <w:numPr>
          <w:ilvl w:val="1"/>
          <w:numId w:val="10"/>
        </w:numPr>
        <w:spacing w:line="280" w:lineRule="auto"/>
        <w:jc w:val="both"/>
        <w:textAlignment w:val="baseline"/>
        <w:rPr>
          <w:rFonts w:cstheme="minorHAnsi"/>
          <w:i/>
          <w:iCs/>
          <w:sz w:val="22"/>
          <w:szCs w:val="22"/>
          <w:lang w:val="fi-FI"/>
        </w:rPr>
      </w:pPr>
      <w:r w:rsidRPr="00AB2937">
        <w:rPr>
          <w:rFonts w:eastAsia="Times New Roman" w:cstheme="minorHAnsi"/>
          <w:i/>
          <w:iCs/>
          <w:color w:val="000000"/>
          <w:kern w:val="0"/>
          <w:sz w:val="22"/>
          <w:szCs w:val="22"/>
          <w:lang w:val="fi-FI" w:eastAsia="en-GB"/>
          <w14:ligatures w14:val="none"/>
        </w:rPr>
        <w:t xml:space="preserve">parantamaan entisestään </w:t>
      </w:r>
      <w:r w:rsidR="00F837AD">
        <w:rPr>
          <w:rFonts w:eastAsia="Times New Roman" w:cstheme="minorHAnsi"/>
          <w:i/>
          <w:iCs/>
          <w:color w:val="000000"/>
          <w:kern w:val="0"/>
          <w:sz w:val="22"/>
          <w:szCs w:val="22"/>
          <w:lang w:val="fi-FI" w:eastAsia="en-GB"/>
          <w14:ligatures w14:val="none"/>
        </w:rPr>
        <w:t>kansainvälistä</w:t>
      </w:r>
      <w:r w:rsidR="00BB4E2F">
        <w:rPr>
          <w:rFonts w:eastAsia="Times New Roman" w:cstheme="minorHAnsi"/>
          <w:i/>
          <w:iCs/>
          <w:color w:val="000000"/>
          <w:kern w:val="0"/>
          <w:sz w:val="22"/>
          <w:szCs w:val="22"/>
          <w:lang w:val="fi-FI" w:eastAsia="en-GB"/>
          <w14:ligatures w14:val="none"/>
        </w:rPr>
        <w:t xml:space="preserve"> </w:t>
      </w:r>
      <w:r w:rsidRPr="00AB2937">
        <w:rPr>
          <w:rFonts w:eastAsia="Times New Roman" w:cstheme="minorHAnsi"/>
          <w:i/>
          <w:iCs/>
          <w:color w:val="000000"/>
          <w:kern w:val="0"/>
          <w:sz w:val="22"/>
          <w:szCs w:val="22"/>
          <w:lang w:val="fi-FI" w:eastAsia="en-GB"/>
          <w14:ligatures w14:val="none"/>
        </w:rPr>
        <w:t xml:space="preserve">poliisiyhteistyötä esimerkiksi kasvattamalla </w:t>
      </w:r>
      <w:r w:rsidRPr="00AB2937">
        <w:rPr>
          <w:rFonts w:eastAsia="Times New Roman" w:cstheme="minorHAnsi"/>
          <w:b/>
          <w:i/>
          <w:iCs/>
          <w:color w:val="000000"/>
          <w:kern w:val="0"/>
          <w:sz w:val="22"/>
          <w:szCs w:val="22"/>
          <w:lang w:val="fi-FI" w:eastAsia="en-GB"/>
          <w14:ligatures w14:val="none"/>
        </w:rPr>
        <w:t xml:space="preserve">lainvalvontayhteistyöviraston Europolin, rikosoikeudellisen yhteistyön viraston </w:t>
      </w:r>
      <w:proofErr w:type="spellStart"/>
      <w:r w:rsidRPr="00AB2937">
        <w:rPr>
          <w:rFonts w:eastAsia="Times New Roman" w:cstheme="minorHAnsi"/>
          <w:b/>
          <w:i/>
          <w:iCs/>
          <w:color w:val="000000"/>
          <w:kern w:val="0"/>
          <w:sz w:val="22"/>
          <w:szCs w:val="22"/>
          <w:lang w:val="fi-FI" w:eastAsia="en-GB"/>
          <w14:ligatures w14:val="none"/>
        </w:rPr>
        <w:t>Eurojustin</w:t>
      </w:r>
      <w:proofErr w:type="spellEnd"/>
      <w:r w:rsidRPr="00AB2937">
        <w:rPr>
          <w:rFonts w:eastAsia="Times New Roman" w:cstheme="minorHAnsi"/>
          <w:b/>
          <w:i/>
          <w:iCs/>
          <w:color w:val="000000"/>
          <w:kern w:val="0"/>
          <w:sz w:val="22"/>
          <w:szCs w:val="22"/>
          <w:lang w:val="fi-FI" w:eastAsia="en-GB"/>
          <w14:ligatures w14:val="none"/>
        </w:rPr>
        <w:t xml:space="preserve"> ja Euroopan raja- ja merivartiostoviraston </w:t>
      </w:r>
      <w:proofErr w:type="spellStart"/>
      <w:r w:rsidRPr="00AB2937">
        <w:rPr>
          <w:rFonts w:eastAsia="Times New Roman" w:cstheme="minorHAnsi"/>
          <w:b/>
          <w:i/>
          <w:iCs/>
          <w:color w:val="000000"/>
          <w:kern w:val="0"/>
          <w:sz w:val="22"/>
          <w:szCs w:val="22"/>
          <w:lang w:val="fi-FI" w:eastAsia="en-GB"/>
          <w14:ligatures w14:val="none"/>
        </w:rPr>
        <w:t>Frontexin</w:t>
      </w:r>
      <w:proofErr w:type="spellEnd"/>
      <w:r w:rsidRPr="00AB2937">
        <w:rPr>
          <w:rFonts w:eastAsia="Times New Roman" w:cstheme="minorHAnsi"/>
          <w:i/>
          <w:iCs/>
          <w:color w:val="000000"/>
          <w:kern w:val="0"/>
          <w:sz w:val="22"/>
          <w:szCs w:val="22"/>
          <w:lang w:val="fi-FI" w:eastAsia="en-GB"/>
          <w14:ligatures w14:val="none"/>
        </w:rPr>
        <w:t xml:space="preserve"> roolia.</w:t>
      </w:r>
    </w:p>
    <w:p w14:paraId="7972614F" w14:textId="55DEDE93" w:rsidR="00F14B91" w:rsidRPr="00872FB5" w:rsidRDefault="00D15928" w:rsidP="00D15928">
      <w:pPr>
        <w:numPr>
          <w:ilvl w:val="1"/>
          <w:numId w:val="10"/>
        </w:numPr>
        <w:spacing w:line="280" w:lineRule="auto"/>
        <w:jc w:val="both"/>
        <w:textAlignment w:val="baseline"/>
        <w:rPr>
          <w:rFonts w:eastAsia="Times New Roman" w:cstheme="minorHAnsi"/>
          <w:color w:val="000000"/>
          <w:kern w:val="0"/>
          <w:sz w:val="22"/>
          <w:szCs w:val="22"/>
          <w:lang w:val="fi-FI" w:eastAsia="en-GB"/>
          <w14:ligatures w14:val="none"/>
        </w:rPr>
      </w:pPr>
      <w:r w:rsidRPr="00D15928">
        <w:rPr>
          <w:rFonts w:cstheme="minorHAnsi"/>
          <w:i/>
          <w:iCs/>
          <w:sz w:val="22"/>
          <w:szCs w:val="22"/>
          <w:lang w:val="fi-FI"/>
        </w:rPr>
        <w:t xml:space="preserve">puuttumaan </w:t>
      </w:r>
      <w:r w:rsidRPr="00D15928">
        <w:rPr>
          <w:rFonts w:cstheme="minorHAnsi"/>
          <w:b/>
          <w:i/>
          <w:iCs/>
          <w:sz w:val="22"/>
          <w:szCs w:val="22"/>
          <w:lang w:val="fi-FI"/>
        </w:rPr>
        <w:t>ihmiskauppaan</w:t>
      </w:r>
      <w:r w:rsidRPr="00D15928">
        <w:rPr>
          <w:rFonts w:cstheme="minorHAnsi"/>
          <w:i/>
          <w:iCs/>
          <w:sz w:val="22"/>
          <w:szCs w:val="22"/>
          <w:lang w:val="fi-FI"/>
        </w:rPr>
        <w:t xml:space="preserve"> lisäämällä keinoja torjua kansainvälistä rikollisuutta (Euroopan ihmissalakuljetuksen vastainen keskus EMSC / Europol-yhteistyö / tiedonvaihto).</w:t>
      </w:r>
    </w:p>
    <w:p w14:paraId="12D047C1" w14:textId="3F06411E" w:rsidR="00022EB7" w:rsidRPr="00872FB5" w:rsidRDefault="002D0A9A" w:rsidP="002D0A9A">
      <w:pPr>
        <w:numPr>
          <w:ilvl w:val="1"/>
          <w:numId w:val="10"/>
        </w:numPr>
        <w:spacing w:line="280" w:lineRule="auto"/>
        <w:jc w:val="both"/>
        <w:textAlignment w:val="baseline"/>
        <w:rPr>
          <w:rFonts w:eastAsia="Times New Roman" w:cstheme="minorHAnsi"/>
          <w:i/>
          <w:iCs/>
          <w:color w:val="000000"/>
          <w:kern w:val="0"/>
          <w:sz w:val="22"/>
          <w:szCs w:val="22"/>
          <w:lang w:val="fi-FI" w:eastAsia="en-GB"/>
          <w14:ligatures w14:val="none"/>
        </w:rPr>
      </w:pPr>
      <w:r w:rsidRPr="002D0A9A">
        <w:rPr>
          <w:rFonts w:cstheme="minorHAnsi"/>
          <w:i/>
          <w:iCs/>
          <w:sz w:val="22"/>
          <w:szCs w:val="22"/>
          <w:lang w:val="fi-FI"/>
        </w:rPr>
        <w:t xml:space="preserve">rohkaisemaan jäsenvaltioita parantamaan </w:t>
      </w:r>
      <w:r w:rsidRPr="002D0A9A">
        <w:rPr>
          <w:rFonts w:cstheme="minorHAnsi"/>
          <w:b/>
          <w:i/>
          <w:iCs/>
          <w:sz w:val="22"/>
          <w:szCs w:val="22"/>
          <w:lang w:val="fi-FI"/>
        </w:rPr>
        <w:t>toimivaltaisten turvallisuus</w:t>
      </w:r>
      <w:r w:rsidRPr="002D0A9A">
        <w:rPr>
          <w:rFonts w:cstheme="minorHAnsi"/>
          <w:b/>
          <w:i/>
          <w:iCs/>
          <w:sz w:val="22"/>
          <w:szCs w:val="22"/>
          <w:lang w:val="fi-FI"/>
        </w:rPr>
        <w:softHyphen/>
        <w:t>viranomaisten</w:t>
      </w:r>
      <w:r w:rsidRPr="002D0A9A">
        <w:rPr>
          <w:rFonts w:cstheme="minorHAnsi"/>
          <w:i/>
          <w:iCs/>
          <w:sz w:val="22"/>
          <w:szCs w:val="22"/>
          <w:lang w:val="fi-FI"/>
        </w:rPr>
        <w:t xml:space="preserve"> välistä yhteistyötä kansallisella tasolla.</w:t>
      </w:r>
      <w:r w:rsidR="00022EB7" w:rsidRPr="00872FB5">
        <w:rPr>
          <w:rFonts w:cstheme="minorHAnsi"/>
          <w:i/>
          <w:iCs/>
          <w:sz w:val="22"/>
          <w:szCs w:val="22"/>
          <w:lang w:val="fi-FI"/>
        </w:rPr>
        <w:t xml:space="preserve"> </w:t>
      </w:r>
      <w:r w:rsidRPr="002D0A9A">
        <w:rPr>
          <w:rFonts w:cstheme="minorHAnsi"/>
          <w:i/>
          <w:iCs/>
          <w:sz w:val="22"/>
          <w:szCs w:val="22"/>
          <w:lang w:val="fi-FI"/>
        </w:rPr>
        <w:t>Euroopan komission toimet kansainvälisen yhteistyön ja jäsenvaltioiden välisen koordinoinnin parantamiseksi ovat yhtä tyhjän kanssa, jos valtionhallinnot eivät sitoudu samalla tavalla sisäiseen yhteistyöhön.</w:t>
      </w:r>
      <w:r w:rsidR="00022EB7" w:rsidRPr="00872FB5">
        <w:rPr>
          <w:rFonts w:cstheme="minorHAnsi"/>
          <w:i/>
          <w:iCs/>
          <w:sz w:val="22"/>
          <w:szCs w:val="22"/>
          <w:lang w:val="fi-FI"/>
        </w:rPr>
        <w:t xml:space="preserve"> </w:t>
      </w:r>
      <w:r w:rsidRPr="002D0A9A">
        <w:rPr>
          <w:rFonts w:cstheme="minorHAnsi"/>
          <w:i/>
          <w:iCs/>
          <w:sz w:val="22"/>
          <w:szCs w:val="22"/>
          <w:lang w:val="fi-FI"/>
        </w:rPr>
        <w:t>Tässä suhteessa on vielä parannettavaa.</w:t>
      </w:r>
      <w:r w:rsidR="00022EB7" w:rsidRPr="00872FB5">
        <w:rPr>
          <w:rFonts w:cstheme="minorHAnsi"/>
          <w:i/>
          <w:iCs/>
          <w:sz w:val="22"/>
          <w:szCs w:val="22"/>
          <w:lang w:val="fi-FI"/>
        </w:rPr>
        <w:t xml:space="preserve"> </w:t>
      </w:r>
      <w:r w:rsidRPr="002D0A9A">
        <w:rPr>
          <w:rFonts w:cstheme="minorHAnsi"/>
          <w:i/>
          <w:iCs/>
          <w:sz w:val="22"/>
          <w:szCs w:val="22"/>
          <w:lang w:val="fi-FI"/>
        </w:rPr>
        <w:t>Y</w:t>
      </w:r>
      <w:r w:rsidR="00C47538">
        <w:rPr>
          <w:rFonts w:cstheme="minorHAnsi"/>
          <w:i/>
          <w:iCs/>
          <w:sz w:val="22"/>
          <w:szCs w:val="22"/>
          <w:lang w:val="fi-FI"/>
        </w:rPr>
        <w:t>hden alueen y</w:t>
      </w:r>
      <w:r w:rsidRPr="002D0A9A">
        <w:rPr>
          <w:rFonts w:cstheme="minorHAnsi"/>
          <w:i/>
          <w:iCs/>
          <w:sz w:val="22"/>
          <w:szCs w:val="22"/>
          <w:lang w:val="fi-FI"/>
        </w:rPr>
        <w:t xml:space="preserve">hteistyökyvyttömyydellä voi olla </w:t>
      </w:r>
      <w:r w:rsidR="00A134AE">
        <w:rPr>
          <w:rFonts w:cstheme="minorHAnsi"/>
          <w:i/>
          <w:iCs/>
          <w:sz w:val="22"/>
          <w:szCs w:val="22"/>
          <w:lang w:val="fi-FI"/>
        </w:rPr>
        <w:t xml:space="preserve">erittäin </w:t>
      </w:r>
      <w:r w:rsidR="00C47538">
        <w:rPr>
          <w:rFonts w:cstheme="minorHAnsi"/>
          <w:i/>
          <w:iCs/>
          <w:sz w:val="22"/>
          <w:szCs w:val="22"/>
          <w:lang w:val="fi-FI"/>
        </w:rPr>
        <w:t>haitallisia</w:t>
      </w:r>
      <w:r w:rsidRPr="002D0A9A">
        <w:rPr>
          <w:rFonts w:cstheme="minorHAnsi"/>
          <w:i/>
          <w:iCs/>
          <w:sz w:val="22"/>
          <w:szCs w:val="22"/>
          <w:lang w:val="fi-FI"/>
        </w:rPr>
        <w:t xml:space="preserve"> seurauksia muulle Euroopalle.</w:t>
      </w:r>
    </w:p>
    <w:p w14:paraId="7D778665" w14:textId="23F31C91" w:rsidR="00F32260" w:rsidRPr="00872FB5" w:rsidRDefault="009930EC" w:rsidP="009930EC">
      <w:pPr>
        <w:numPr>
          <w:ilvl w:val="1"/>
          <w:numId w:val="10"/>
        </w:numPr>
        <w:spacing w:line="280" w:lineRule="auto"/>
        <w:jc w:val="both"/>
        <w:textAlignment w:val="baseline"/>
        <w:rPr>
          <w:rFonts w:eastAsia="Times New Roman" w:cstheme="minorHAnsi"/>
          <w:i/>
          <w:iCs/>
          <w:color w:val="000000"/>
          <w:kern w:val="0"/>
          <w:sz w:val="22"/>
          <w:szCs w:val="22"/>
          <w:lang w:val="fi-FI" w:eastAsia="en-GB"/>
          <w14:ligatures w14:val="none"/>
        </w:rPr>
      </w:pPr>
      <w:r w:rsidRPr="009930EC">
        <w:rPr>
          <w:rFonts w:cstheme="minorHAnsi"/>
          <w:i/>
          <w:iCs/>
          <w:sz w:val="22"/>
          <w:szCs w:val="22"/>
          <w:lang w:val="fi-FI"/>
        </w:rPr>
        <w:t xml:space="preserve">koordinoimaan </w:t>
      </w:r>
      <w:r w:rsidR="00CE7278">
        <w:rPr>
          <w:rFonts w:cstheme="minorHAnsi"/>
          <w:i/>
          <w:iCs/>
          <w:sz w:val="22"/>
          <w:szCs w:val="22"/>
          <w:lang w:val="fi-FI"/>
        </w:rPr>
        <w:t>yleiseurooppalaisen</w:t>
      </w:r>
      <w:r w:rsidR="009F451A">
        <w:rPr>
          <w:rFonts w:cstheme="minorHAnsi"/>
          <w:i/>
          <w:iCs/>
          <w:sz w:val="22"/>
          <w:szCs w:val="22"/>
          <w:lang w:val="fi-FI"/>
        </w:rPr>
        <w:t xml:space="preserve"> </w:t>
      </w:r>
      <w:r w:rsidRPr="009930EC">
        <w:rPr>
          <w:rFonts w:cstheme="minorHAnsi"/>
          <w:i/>
          <w:iCs/>
          <w:sz w:val="22"/>
          <w:szCs w:val="22"/>
          <w:lang w:val="fi-FI"/>
        </w:rPr>
        <w:t xml:space="preserve">lähestymistavan </w:t>
      </w:r>
      <w:r w:rsidRPr="009930EC">
        <w:rPr>
          <w:rFonts w:cstheme="minorHAnsi"/>
          <w:b/>
          <w:i/>
          <w:iCs/>
          <w:sz w:val="22"/>
          <w:szCs w:val="22"/>
          <w:lang w:val="fi-FI"/>
        </w:rPr>
        <w:t xml:space="preserve">ympäristörikosten </w:t>
      </w:r>
      <w:r w:rsidR="00DA5634">
        <w:rPr>
          <w:rFonts w:cstheme="minorHAnsi"/>
          <w:b/>
          <w:i/>
          <w:iCs/>
          <w:sz w:val="22"/>
          <w:szCs w:val="22"/>
          <w:lang w:val="fi-FI"/>
        </w:rPr>
        <w:t>ehkäisemiseen ja niistä syyttämiseen</w:t>
      </w:r>
      <w:r w:rsidRPr="009930EC">
        <w:rPr>
          <w:rFonts w:cstheme="minorHAnsi"/>
          <w:i/>
          <w:iCs/>
          <w:sz w:val="22"/>
          <w:szCs w:val="22"/>
          <w:lang w:val="fi-FI"/>
        </w:rPr>
        <w:t>.</w:t>
      </w:r>
      <w:r w:rsidR="00F65F75" w:rsidRPr="00872FB5">
        <w:rPr>
          <w:rFonts w:cstheme="minorHAnsi"/>
          <w:i/>
          <w:iCs/>
          <w:sz w:val="22"/>
          <w:szCs w:val="22"/>
          <w:lang w:val="fi-FI"/>
        </w:rPr>
        <w:t xml:space="preserve"> </w:t>
      </w:r>
      <w:r w:rsidRPr="00381095">
        <w:rPr>
          <w:rFonts w:cstheme="minorHAnsi"/>
          <w:i/>
          <w:iCs/>
          <w:sz w:val="22"/>
          <w:szCs w:val="22"/>
          <w:lang w:val="fi-FI"/>
        </w:rPr>
        <w:t xml:space="preserve">Ilmastonmuutoksen </w:t>
      </w:r>
      <w:r w:rsidR="00DA5634" w:rsidRPr="00381095">
        <w:rPr>
          <w:rFonts w:cstheme="minorHAnsi"/>
          <w:i/>
          <w:iCs/>
          <w:sz w:val="22"/>
          <w:szCs w:val="22"/>
          <w:lang w:val="fi-FI"/>
        </w:rPr>
        <w:t xml:space="preserve">vaikutus </w:t>
      </w:r>
      <w:r w:rsidRPr="00381095">
        <w:rPr>
          <w:rFonts w:cstheme="minorHAnsi"/>
          <w:i/>
          <w:iCs/>
          <w:sz w:val="22"/>
          <w:szCs w:val="22"/>
          <w:lang w:val="fi-FI"/>
        </w:rPr>
        <w:t>poliis</w:t>
      </w:r>
      <w:r w:rsidR="009F451A">
        <w:rPr>
          <w:rFonts w:cstheme="minorHAnsi"/>
          <w:i/>
          <w:iCs/>
          <w:sz w:val="22"/>
          <w:szCs w:val="22"/>
          <w:lang w:val="fi-FI"/>
        </w:rPr>
        <w:t>in työhön</w:t>
      </w:r>
      <w:r w:rsidRPr="00381095">
        <w:rPr>
          <w:rFonts w:cstheme="minorHAnsi"/>
          <w:i/>
          <w:iCs/>
          <w:sz w:val="22"/>
          <w:szCs w:val="22"/>
          <w:lang w:val="fi-FI"/>
        </w:rPr>
        <w:t xml:space="preserve"> on tunnistettava Euroopan tasolla.</w:t>
      </w:r>
      <w:r w:rsidR="00F65F75" w:rsidRPr="00872FB5">
        <w:rPr>
          <w:rFonts w:cstheme="minorHAnsi"/>
          <w:i/>
          <w:iCs/>
          <w:sz w:val="22"/>
          <w:szCs w:val="22"/>
          <w:lang w:val="fi-FI"/>
        </w:rPr>
        <w:t xml:space="preserve"> </w:t>
      </w:r>
      <w:r w:rsidRPr="00381095">
        <w:rPr>
          <w:rFonts w:cstheme="minorHAnsi"/>
          <w:i/>
          <w:iCs/>
          <w:sz w:val="22"/>
          <w:szCs w:val="22"/>
          <w:lang w:val="fi-FI"/>
        </w:rPr>
        <w:t xml:space="preserve">Euroopan poliisit joutuvat kohtaamaan ilmastonmuutoksen </w:t>
      </w:r>
      <w:r w:rsidR="00234CE9" w:rsidRPr="00381095">
        <w:rPr>
          <w:rFonts w:cstheme="minorHAnsi"/>
          <w:i/>
          <w:iCs/>
          <w:sz w:val="22"/>
          <w:szCs w:val="22"/>
          <w:lang w:val="fi-FI"/>
        </w:rPr>
        <w:t xml:space="preserve">pahimmat </w:t>
      </w:r>
      <w:r w:rsidRPr="00381095">
        <w:rPr>
          <w:rFonts w:cstheme="minorHAnsi"/>
          <w:i/>
          <w:iCs/>
          <w:sz w:val="22"/>
          <w:szCs w:val="22"/>
          <w:lang w:val="fi-FI"/>
        </w:rPr>
        <w:t xml:space="preserve">vaikutukset </w:t>
      </w:r>
      <w:r w:rsidR="00CE7278">
        <w:rPr>
          <w:rFonts w:cstheme="minorHAnsi"/>
          <w:i/>
          <w:iCs/>
          <w:sz w:val="22"/>
          <w:szCs w:val="22"/>
          <w:lang w:val="fi-FI"/>
        </w:rPr>
        <w:t>kuten</w:t>
      </w:r>
      <w:r w:rsidR="00BB4E2F">
        <w:rPr>
          <w:rFonts w:cstheme="minorHAnsi"/>
          <w:i/>
          <w:iCs/>
          <w:sz w:val="22"/>
          <w:szCs w:val="22"/>
          <w:lang w:val="fi-FI"/>
        </w:rPr>
        <w:t xml:space="preserve"> </w:t>
      </w:r>
      <w:r w:rsidR="004E5507">
        <w:rPr>
          <w:rFonts w:cstheme="minorHAnsi"/>
          <w:i/>
          <w:iCs/>
          <w:sz w:val="22"/>
          <w:szCs w:val="22"/>
          <w:lang w:val="fi-FI"/>
        </w:rPr>
        <w:t>pakkosiirtolaisuu</w:t>
      </w:r>
      <w:r w:rsidR="00913E28">
        <w:rPr>
          <w:rFonts w:cstheme="minorHAnsi"/>
          <w:i/>
          <w:iCs/>
          <w:sz w:val="22"/>
          <w:szCs w:val="22"/>
          <w:lang w:val="fi-FI"/>
        </w:rPr>
        <w:t>den</w:t>
      </w:r>
      <w:r w:rsidR="00BB4E2F">
        <w:rPr>
          <w:rFonts w:cstheme="minorHAnsi"/>
          <w:i/>
          <w:iCs/>
          <w:sz w:val="22"/>
          <w:szCs w:val="22"/>
          <w:lang w:val="fi-FI"/>
        </w:rPr>
        <w:t xml:space="preserve"> </w:t>
      </w:r>
      <w:r w:rsidR="00DA5634" w:rsidRPr="00381095">
        <w:rPr>
          <w:rFonts w:cstheme="minorHAnsi"/>
          <w:i/>
          <w:iCs/>
          <w:sz w:val="22"/>
          <w:szCs w:val="22"/>
          <w:lang w:val="fi-FI"/>
        </w:rPr>
        <w:t xml:space="preserve">ja </w:t>
      </w:r>
      <w:r w:rsidR="00913E28">
        <w:rPr>
          <w:rFonts w:cstheme="minorHAnsi"/>
          <w:i/>
          <w:iCs/>
          <w:sz w:val="22"/>
          <w:szCs w:val="22"/>
          <w:lang w:val="fi-FI"/>
        </w:rPr>
        <w:t xml:space="preserve">laajat </w:t>
      </w:r>
      <w:r w:rsidR="00DA5634" w:rsidRPr="00381095">
        <w:rPr>
          <w:rFonts w:cstheme="minorHAnsi"/>
          <w:i/>
          <w:iCs/>
          <w:sz w:val="22"/>
          <w:szCs w:val="22"/>
          <w:lang w:val="fi-FI"/>
        </w:rPr>
        <w:t>väestönsiirtym</w:t>
      </w:r>
      <w:r w:rsidR="00913E28">
        <w:rPr>
          <w:rFonts w:cstheme="minorHAnsi"/>
          <w:i/>
          <w:iCs/>
          <w:sz w:val="22"/>
          <w:szCs w:val="22"/>
          <w:lang w:val="fi-FI"/>
        </w:rPr>
        <w:t>iset</w:t>
      </w:r>
      <w:r w:rsidRPr="00381095">
        <w:rPr>
          <w:rFonts w:cstheme="minorHAnsi"/>
          <w:i/>
          <w:iCs/>
          <w:sz w:val="22"/>
          <w:szCs w:val="22"/>
          <w:lang w:val="fi-FI"/>
        </w:rPr>
        <w:t xml:space="preserve">, lisääntyneen radikalisoitumisen, ihmiskaupan ja järjestäytyneen rikollisuuden sekä </w:t>
      </w:r>
      <w:r w:rsidR="001E2582">
        <w:rPr>
          <w:rFonts w:cstheme="minorHAnsi"/>
          <w:i/>
          <w:iCs/>
          <w:sz w:val="22"/>
          <w:szCs w:val="22"/>
          <w:lang w:val="fi-FI"/>
        </w:rPr>
        <w:t xml:space="preserve">laajan </w:t>
      </w:r>
      <w:r w:rsidRPr="00381095">
        <w:rPr>
          <w:rFonts w:cstheme="minorHAnsi"/>
          <w:i/>
          <w:iCs/>
          <w:sz w:val="22"/>
          <w:szCs w:val="22"/>
          <w:lang w:val="fi-FI"/>
        </w:rPr>
        <w:t>kansalaislevottomuuden.</w:t>
      </w:r>
    </w:p>
    <w:p w14:paraId="5F82DA63" w14:textId="449D92B9" w:rsidR="00DF09F7" w:rsidRPr="00872FB5" w:rsidRDefault="009930EC" w:rsidP="009930EC">
      <w:pPr>
        <w:numPr>
          <w:ilvl w:val="1"/>
          <w:numId w:val="10"/>
        </w:numPr>
        <w:spacing w:line="280" w:lineRule="auto"/>
        <w:jc w:val="both"/>
        <w:textAlignment w:val="baseline"/>
        <w:rPr>
          <w:rFonts w:eastAsia="Times New Roman" w:cstheme="minorHAnsi"/>
          <w:b/>
          <w:bCs/>
          <w:i/>
          <w:iCs/>
          <w:color w:val="000000"/>
          <w:kern w:val="0"/>
          <w:sz w:val="22"/>
          <w:szCs w:val="22"/>
          <w:lang w:val="fi-FI" w:eastAsia="en-GB"/>
          <w14:ligatures w14:val="none"/>
        </w:rPr>
      </w:pPr>
      <w:r w:rsidRPr="00381095">
        <w:rPr>
          <w:rFonts w:eastAsia="Times New Roman" w:cstheme="minorHAnsi"/>
          <w:i/>
          <w:iCs/>
          <w:color w:val="212121"/>
          <w:kern w:val="0"/>
          <w:sz w:val="22"/>
          <w:szCs w:val="22"/>
          <w:lang w:val="fi-FI" w:eastAsia="en-GB"/>
          <w14:ligatures w14:val="none"/>
        </w:rPr>
        <w:t>tunnustamaan poliisien rooli</w:t>
      </w:r>
      <w:r w:rsidR="00DA5634" w:rsidRPr="00381095">
        <w:rPr>
          <w:rFonts w:eastAsia="Times New Roman" w:cstheme="minorHAnsi"/>
          <w:i/>
          <w:iCs/>
          <w:color w:val="212121"/>
          <w:kern w:val="0"/>
          <w:sz w:val="22"/>
          <w:szCs w:val="22"/>
          <w:lang w:val="fi-FI" w:eastAsia="en-GB"/>
          <w14:ligatures w14:val="none"/>
        </w:rPr>
        <w:t>n</w:t>
      </w:r>
      <w:r w:rsidRPr="00381095">
        <w:rPr>
          <w:rFonts w:eastAsia="Times New Roman" w:cstheme="minorHAnsi"/>
          <w:i/>
          <w:iCs/>
          <w:color w:val="212121"/>
          <w:kern w:val="0"/>
          <w:sz w:val="22"/>
          <w:szCs w:val="22"/>
          <w:lang w:val="fi-FI" w:eastAsia="en-GB"/>
          <w14:ligatures w14:val="none"/>
        </w:rPr>
        <w:t xml:space="preserve"> </w:t>
      </w:r>
      <w:r w:rsidRPr="00381095">
        <w:rPr>
          <w:rFonts w:eastAsia="Times New Roman" w:cstheme="minorHAnsi"/>
          <w:b/>
          <w:i/>
          <w:iCs/>
          <w:color w:val="212121"/>
          <w:kern w:val="0"/>
          <w:sz w:val="22"/>
          <w:szCs w:val="22"/>
          <w:lang w:val="fi-FI" w:eastAsia="en-GB"/>
          <w14:ligatures w14:val="none"/>
        </w:rPr>
        <w:t>maahan tulevien ja turvapaikkaa hakevien (laittomien) siirtolaisten olosuhteiden tunnistamisessa</w:t>
      </w:r>
      <w:r w:rsidRPr="00381095">
        <w:rPr>
          <w:rFonts w:eastAsia="Times New Roman" w:cstheme="minorHAnsi"/>
          <w:i/>
          <w:iCs/>
          <w:color w:val="212121"/>
          <w:kern w:val="0"/>
          <w:sz w:val="22"/>
          <w:szCs w:val="22"/>
          <w:lang w:val="fi-FI" w:eastAsia="en-GB"/>
          <w14:ligatures w14:val="none"/>
        </w:rPr>
        <w:t>.</w:t>
      </w:r>
      <w:r w:rsidR="00DF09F7" w:rsidRPr="00872FB5">
        <w:rPr>
          <w:rFonts w:eastAsia="Times New Roman" w:cstheme="minorHAnsi"/>
          <w:i/>
          <w:iCs/>
          <w:color w:val="212121"/>
          <w:kern w:val="0"/>
          <w:sz w:val="22"/>
          <w:szCs w:val="22"/>
          <w:lang w:val="fi-FI" w:eastAsia="en-GB"/>
          <w14:ligatures w14:val="none"/>
        </w:rPr>
        <w:t xml:space="preserve"> </w:t>
      </w:r>
      <w:r w:rsidRPr="00381095">
        <w:rPr>
          <w:rFonts w:eastAsia="Times New Roman" w:cstheme="minorHAnsi"/>
          <w:i/>
          <w:iCs/>
          <w:color w:val="212121"/>
          <w:kern w:val="0"/>
          <w:sz w:val="22"/>
          <w:szCs w:val="22"/>
          <w:lang w:val="fi-FI" w:eastAsia="en-GB"/>
          <w14:ligatures w14:val="none"/>
        </w:rPr>
        <w:t>Tämä on erityisen oleellista Venäjän Ukrainaan kohdistaman hyökkäyksen ja hybridiuhkien kontekstissa.</w:t>
      </w:r>
      <w:r w:rsidR="00185BBE" w:rsidRPr="00872FB5">
        <w:rPr>
          <w:rFonts w:eastAsia="Times New Roman" w:cstheme="minorHAnsi"/>
          <w:i/>
          <w:iCs/>
          <w:color w:val="212121"/>
          <w:kern w:val="0"/>
          <w:sz w:val="22"/>
          <w:szCs w:val="22"/>
          <w:lang w:val="fi-FI" w:eastAsia="en-GB"/>
          <w14:ligatures w14:val="none"/>
        </w:rPr>
        <w:t xml:space="preserve"> </w:t>
      </w:r>
      <w:r w:rsidR="00913E28">
        <w:rPr>
          <w:rFonts w:eastAsia="Times New Roman" w:cstheme="minorHAnsi"/>
          <w:i/>
          <w:iCs/>
          <w:color w:val="212121"/>
          <w:kern w:val="0"/>
          <w:sz w:val="22"/>
          <w:szCs w:val="22"/>
          <w:lang w:val="fi-FI" w:eastAsia="en-GB"/>
          <w14:ligatures w14:val="none"/>
        </w:rPr>
        <w:t>Rohkaistaan</w:t>
      </w:r>
      <w:r w:rsidRPr="00381095">
        <w:rPr>
          <w:rFonts w:eastAsia="Times New Roman" w:cstheme="minorHAnsi"/>
          <w:i/>
          <w:iCs/>
          <w:color w:val="212121"/>
          <w:kern w:val="0"/>
          <w:sz w:val="22"/>
          <w:szCs w:val="22"/>
          <w:lang w:val="fi-FI" w:eastAsia="en-GB"/>
          <w14:ligatures w14:val="none"/>
        </w:rPr>
        <w:t xml:space="preserve"> jäsenvaltioita lisäämään poliisivoimien roolia </w:t>
      </w:r>
      <w:r w:rsidRPr="00381095">
        <w:rPr>
          <w:rFonts w:eastAsia="Times New Roman" w:cstheme="minorHAnsi"/>
          <w:b/>
          <w:i/>
          <w:iCs/>
          <w:color w:val="212121"/>
          <w:kern w:val="0"/>
          <w:sz w:val="22"/>
          <w:szCs w:val="22"/>
          <w:lang w:val="fi-FI" w:eastAsia="en-GB"/>
          <w14:ligatures w14:val="none"/>
        </w:rPr>
        <w:t>laittomien aseiden virtoihin ja terroriuhkiin</w:t>
      </w:r>
      <w:r w:rsidRPr="00381095">
        <w:rPr>
          <w:rFonts w:eastAsia="Times New Roman" w:cstheme="minorHAnsi"/>
          <w:i/>
          <w:iCs/>
          <w:color w:val="212121"/>
          <w:kern w:val="0"/>
          <w:sz w:val="22"/>
          <w:szCs w:val="22"/>
          <w:lang w:val="fi-FI" w:eastAsia="en-GB"/>
          <w14:ligatures w14:val="none"/>
        </w:rPr>
        <w:t xml:space="preserve"> puuttumisessa.</w:t>
      </w:r>
    </w:p>
    <w:p w14:paraId="4D2053C7" w14:textId="04CBF338" w:rsidR="00D90A48" w:rsidRPr="00F65F75" w:rsidRDefault="0042006A" w:rsidP="0042006A">
      <w:pPr>
        <w:numPr>
          <w:ilvl w:val="1"/>
          <w:numId w:val="10"/>
        </w:numPr>
        <w:spacing w:line="280" w:lineRule="auto"/>
        <w:jc w:val="both"/>
        <w:textAlignment w:val="baseline"/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</w:pPr>
      <w:r w:rsidRPr="00381095">
        <w:rPr>
          <w:rFonts w:cstheme="minorHAnsi"/>
          <w:i/>
          <w:iCs/>
          <w:sz w:val="22"/>
          <w:szCs w:val="22"/>
          <w:lang w:val="fi-FI"/>
        </w:rPr>
        <w:t xml:space="preserve">virtaviivaistamaan entisestään </w:t>
      </w:r>
      <w:r w:rsidRPr="00381095">
        <w:rPr>
          <w:rFonts w:cstheme="minorHAnsi"/>
          <w:b/>
          <w:i/>
          <w:iCs/>
          <w:sz w:val="22"/>
          <w:szCs w:val="22"/>
          <w:lang w:val="fi-FI"/>
        </w:rPr>
        <w:t>tiedonsaantia</w:t>
      </w:r>
      <w:r w:rsidRPr="00381095">
        <w:rPr>
          <w:rFonts w:cstheme="minorHAnsi"/>
          <w:i/>
          <w:iCs/>
          <w:sz w:val="22"/>
          <w:szCs w:val="22"/>
          <w:lang w:val="fi-FI"/>
        </w:rPr>
        <w:t>.</w:t>
      </w:r>
      <w:r w:rsidR="0029594C" w:rsidRPr="00872FB5">
        <w:rPr>
          <w:rFonts w:cstheme="minorHAnsi"/>
          <w:i/>
          <w:iCs/>
          <w:sz w:val="22"/>
          <w:szCs w:val="22"/>
          <w:lang w:val="fi-FI"/>
        </w:rPr>
        <w:t xml:space="preserve"> </w:t>
      </w:r>
      <w:r w:rsidRPr="00381095">
        <w:rPr>
          <w:rFonts w:cstheme="minorHAnsi"/>
          <w:i/>
          <w:iCs/>
          <w:sz w:val="22"/>
          <w:szCs w:val="22"/>
          <w:lang w:val="fi-FI"/>
        </w:rPr>
        <w:t>Marraskuussa 2023 saavutettu poliittinen sopimus automaattisesta tiedonvaihdosta poliisiyhteistyössä (</w:t>
      </w:r>
      <w:proofErr w:type="spellStart"/>
      <w:r w:rsidRPr="00381095">
        <w:rPr>
          <w:rFonts w:cstheme="minorHAnsi"/>
          <w:i/>
          <w:iCs/>
          <w:sz w:val="22"/>
          <w:szCs w:val="22"/>
          <w:lang w:val="fi-FI"/>
        </w:rPr>
        <w:t>Prüm</w:t>
      </w:r>
      <w:proofErr w:type="spellEnd"/>
      <w:r w:rsidRPr="00381095">
        <w:rPr>
          <w:rFonts w:cstheme="minorHAnsi"/>
          <w:i/>
          <w:iCs/>
          <w:sz w:val="22"/>
          <w:szCs w:val="22"/>
          <w:lang w:val="fi-FI"/>
        </w:rPr>
        <w:t xml:space="preserve"> II) on </w:t>
      </w:r>
      <w:r w:rsidR="001E2582">
        <w:rPr>
          <w:rFonts w:cstheme="minorHAnsi"/>
          <w:i/>
          <w:iCs/>
          <w:sz w:val="22"/>
          <w:szCs w:val="22"/>
          <w:lang w:val="fi-FI"/>
        </w:rPr>
        <w:t>tästä näkökulmasta</w:t>
      </w:r>
      <w:r w:rsidRPr="00381095">
        <w:rPr>
          <w:rFonts w:cstheme="minorHAnsi"/>
          <w:i/>
          <w:iCs/>
          <w:sz w:val="22"/>
          <w:szCs w:val="22"/>
          <w:lang w:val="fi-FI"/>
        </w:rPr>
        <w:t xml:space="preserve"> tervetullut.</w:t>
      </w:r>
      <w:r w:rsidR="00022EB7" w:rsidRPr="00872FB5">
        <w:rPr>
          <w:rFonts w:cstheme="minorHAnsi"/>
          <w:i/>
          <w:iCs/>
          <w:sz w:val="22"/>
          <w:szCs w:val="22"/>
          <w:lang w:val="fi-FI"/>
        </w:rPr>
        <w:t xml:space="preserve"> </w:t>
      </w:r>
      <w:proofErr w:type="spellStart"/>
      <w:r w:rsidRPr="00381095">
        <w:rPr>
          <w:rFonts w:cstheme="minorHAnsi"/>
          <w:i/>
          <w:iCs/>
          <w:sz w:val="22"/>
          <w:szCs w:val="22"/>
          <w:lang w:val="fi-FI"/>
        </w:rPr>
        <w:t>EuroCOP</w:t>
      </w:r>
      <w:proofErr w:type="spellEnd"/>
      <w:r w:rsidRPr="00381095">
        <w:rPr>
          <w:rFonts w:cstheme="minorHAnsi"/>
          <w:i/>
          <w:iCs/>
          <w:sz w:val="22"/>
          <w:szCs w:val="22"/>
          <w:lang w:val="fi-FI"/>
        </w:rPr>
        <w:t xml:space="preserve"> seuraa </w:t>
      </w:r>
      <w:r w:rsidR="00913E28">
        <w:rPr>
          <w:rFonts w:cstheme="minorHAnsi"/>
          <w:i/>
          <w:iCs/>
          <w:sz w:val="22"/>
          <w:szCs w:val="22"/>
          <w:lang w:val="fi-FI"/>
        </w:rPr>
        <w:t xml:space="preserve">tarkasti </w:t>
      </w:r>
      <w:r w:rsidRPr="00381095">
        <w:rPr>
          <w:rFonts w:cstheme="minorHAnsi"/>
          <w:i/>
          <w:iCs/>
          <w:sz w:val="22"/>
          <w:szCs w:val="22"/>
          <w:lang w:val="fi-FI"/>
        </w:rPr>
        <w:t>sen lopullista käyttöönottoa ja toteutusta.</w:t>
      </w:r>
      <w:r w:rsidR="00022EB7" w:rsidRPr="00381095">
        <w:rPr>
          <w:rFonts w:cstheme="minorHAnsi"/>
          <w:i/>
          <w:iCs/>
          <w:sz w:val="22"/>
          <w:szCs w:val="22"/>
        </w:rPr>
        <w:t xml:space="preserve"> </w:t>
      </w:r>
    </w:p>
    <w:p w14:paraId="29C155AD" w14:textId="77777777" w:rsidR="000C2BA4" w:rsidRPr="004A6987" w:rsidRDefault="000C2BA4" w:rsidP="0092309D">
      <w:pPr>
        <w:spacing w:line="276" w:lineRule="auto"/>
        <w:textAlignment w:val="baseline"/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</w:pPr>
    </w:p>
    <w:p w14:paraId="4C43FEDD" w14:textId="7C08BA4E" w:rsidR="00F21901" w:rsidRPr="001311E4" w:rsidRDefault="00F21901" w:rsidP="003457CE">
      <w:pPr>
        <w:spacing w:line="276" w:lineRule="auto"/>
        <w:jc w:val="both"/>
        <w:textAlignment w:val="baseline"/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en-GB"/>
          <w14:ligatures w14:val="none"/>
        </w:rPr>
      </w:pPr>
    </w:p>
    <w:sectPr w:rsidR="00F21901" w:rsidRPr="001311E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7A514" w14:textId="77777777" w:rsidR="00750FC5" w:rsidRDefault="00750FC5" w:rsidP="00753D0B">
      <w:r>
        <w:separator/>
      </w:r>
    </w:p>
  </w:endnote>
  <w:endnote w:type="continuationSeparator" w:id="0">
    <w:p w14:paraId="654C11C9" w14:textId="77777777" w:rsidR="00750FC5" w:rsidRDefault="00750FC5" w:rsidP="0075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9312333"/>
      <w:docPartObj>
        <w:docPartGallery w:val="Page Numbers (Bottom of Page)"/>
        <w:docPartUnique/>
      </w:docPartObj>
    </w:sdtPr>
    <w:sdtEndPr/>
    <w:sdtContent>
      <w:p w14:paraId="3EC11448" w14:textId="39328F72" w:rsidR="007507C3" w:rsidRDefault="007507C3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225" w:rsidRPr="00B66225">
          <w:rPr>
            <w:noProof/>
            <w:lang w:val="fr-FR"/>
          </w:rPr>
          <w:t>1</w:t>
        </w:r>
        <w:r>
          <w:fldChar w:fldCharType="end"/>
        </w:r>
      </w:p>
    </w:sdtContent>
  </w:sdt>
  <w:p w14:paraId="0DDDEFAD" w14:textId="77777777" w:rsidR="007507C3" w:rsidRDefault="007507C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3E738" w14:textId="77777777" w:rsidR="00750FC5" w:rsidRDefault="00750FC5" w:rsidP="00753D0B">
      <w:r>
        <w:separator/>
      </w:r>
    </w:p>
  </w:footnote>
  <w:footnote w:type="continuationSeparator" w:id="0">
    <w:p w14:paraId="238F1281" w14:textId="77777777" w:rsidR="00750FC5" w:rsidRDefault="00750FC5" w:rsidP="00753D0B">
      <w:r>
        <w:continuationSeparator/>
      </w:r>
    </w:p>
  </w:footnote>
  <w:footnote w:id="1">
    <w:p w14:paraId="2882BB9C" w14:textId="77777777" w:rsidR="007E5D9B" w:rsidRDefault="007E5D9B" w:rsidP="007E5D9B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hyperlink r:id="rId1" w:history="1">
        <w:r w:rsidRPr="006A3C86">
          <w:rPr>
            <w:rStyle w:val="Hyperlinkki"/>
          </w:rPr>
          <w:t>https://eurocop.org</w:t>
        </w:r>
      </w:hyperlink>
    </w:p>
    <w:p w14:paraId="022DC9BA" w14:textId="77777777" w:rsidR="002264D3" w:rsidRPr="00E9645E" w:rsidRDefault="002264D3" w:rsidP="007E5D9B">
      <w:pPr>
        <w:pStyle w:val="Alaviitteentekst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F4FFE" w14:textId="52FCFD32" w:rsidR="007507C3" w:rsidRDefault="007507C3" w:rsidP="001311E4">
    <w:pPr>
      <w:pStyle w:val="Yltunniste"/>
      <w:jc w:val="right"/>
    </w:pPr>
    <w:r>
      <w:rPr>
        <w:noProof/>
        <w:lang w:val="fi-FI" w:eastAsia="fi-FI"/>
      </w:rPr>
      <w:drawing>
        <wp:anchor distT="0" distB="0" distL="114300" distR="114300" simplePos="0" relativeHeight="251658240" behindDoc="0" locked="0" layoutInCell="1" allowOverlap="1" wp14:anchorId="678DF5EF" wp14:editId="0E5BE796">
          <wp:simplePos x="0" y="0"/>
          <wp:positionH relativeFrom="column">
            <wp:posOffset>4732020</wp:posOffset>
          </wp:positionH>
          <wp:positionV relativeFrom="paragraph">
            <wp:posOffset>-229870</wp:posOffset>
          </wp:positionV>
          <wp:extent cx="1028700" cy="620343"/>
          <wp:effectExtent l="0" t="0" r="0" b="8890"/>
          <wp:wrapNone/>
          <wp:docPr id="366430939" name="Image 1" descr="Une image contenant logo, Graphique, Police, cerc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430939" name="Image 1" descr="Une image contenant logo, Graphique, Police, cerc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20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82378A" w14:textId="77777777" w:rsidR="007507C3" w:rsidRDefault="007507C3" w:rsidP="001311E4">
    <w:pPr>
      <w:pStyle w:val="Yltunniste"/>
      <w:jc w:val="right"/>
    </w:pPr>
  </w:p>
  <w:p w14:paraId="51EDA4B8" w14:textId="4C50CE09" w:rsidR="007507C3" w:rsidRDefault="007507C3" w:rsidP="001311E4">
    <w:pPr>
      <w:pStyle w:val="Yltunnis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4EC2"/>
    <w:multiLevelType w:val="hybridMultilevel"/>
    <w:tmpl w:val="CEC4E6B8"/>
    <w:lvl w:ilvl="0" w:tplc="8DA21960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4056"/>
    <w:multiLevelType w:val="hybridMultilevel"/>
    <w:tmpl w:val="D3CCC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05316"/>
    <w:multiLevelType w:val="hybridMultilevel"/>
    <w:tmpl w:val="8DC65BFA"/>
    <w:lvl w:ilvl="0" w:tplc="195C4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3EBF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94CE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C9F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0D8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A2EA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8D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304B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465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849A6"/>
    <w:multiLevelType w:val="multilevel"/>
    <w:tmpl w:val="43C6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4111F8"/>
    <w:multiLevelType w:val="hybridMultilevel"/>
    <w:tmpl w:val="19CC2A96"/>
    <w:lvl w:ilvl="0" w:tplc="4B382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F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0C4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FAF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44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06A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0CE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69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A6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8A5BCF"/>
    <w:multiLevelType w:val="hybridMultilevel"/>
    <w:tmpl w:val="72CA4474"/>
    <w:lvl w:ilvl="0" w:tplc="44EED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81F96"/>
    <w:multiLevelType w:val="hybridMultilevel"/>
    <w:tmpl w:val="CA301C32"/>
    <w:lvl w:ilvl="0" w:tplc="0BCE4230">
      <w:start w:val="1"/>
      <w:numFmt w:val="decimal"/>
      <w:pStyle w:val="Otsikko1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8C6849"/>
    <w:multiLevelType w:val="hybridMultilevel"/>
    <w:tmpl w:val="F878C07C"/>
    <w:lvl w:ilvl="0" w:tplc="E7880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C7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DC6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48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126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A8F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28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2A2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744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9E1287E"/>
    <w:multiLevelType w:val="multilevel"/>
    <w:tmpl w:val="39B0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94710F"/>
    <w:multiLevelType w:val="hybridMultilevel"/>
    <w:tmpl w:val="406011E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236D41"/>
    <w:multiLevelType w:val="multilevel"/>
    <w:tmpl w:val="61FC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9022062">
    <w:abstractNumId w:val="7"/>
  </w:num>
  <w:num w:numId="2" w16cid:durableId="172764313">
    <w:abstractNumId w:val="10"/>
  </w:num>
  <w:num w:numId="3" w16cid:durableId="27531476">
    <w:abstractNumId w:val="1"/>
  </w:num>
  <w:num w:numId="4" w16cid:durableId="221411493">
    <w:abstractNumId w:val="5"/>
  </w:num>
  <w:num w:numId="5" w16cid:durableId="1764913893">
    <w:abstractNumId w:val="9"/>
  </w:num>
  <w:num w:numId="6" w16cid:durableId="112595501">
    <w:abstractNumId w:val="4"/>
  </w:num>
  <w:num w:numId="7" w16cid:durableId="2032871541">
    <w:abstractNumId w:val="6"/>
  </w:num>
  <w:num w:numId="8" w16cid:durableId="1336491272">
    <w:abstractNumId w:val="8"/>
  </w:num>
  <w:num w:numId="9" w16cid:durableId="1142386969">
    <w:abstractNumId w:val="3"/>
  </w:num>
  <w:num w:numId="10" w16cid:durableId="511846554">
    <w:abstractNumId w:val="0"/>
  </w:num>
  <w:num w:numId="11" w16cid:durableId="10886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D0B"/>
    <w:rsid w:val="000051A7"/>
    <w:rsid w:val="00010D1F"/>
    <w:rsid w:val="0001469A"/>
    <w:rsid w:val="00015FBD"/>
    <w:rsid w:val="0002155D"/>
    <w:rsid w:val="00022EB7"/>
    <w:rsid w:val="00032928"/>
    <w:rsid w:val="0003522E"/>
    <w:rsid w:val="00036508"/>
    <w:rsid w:val="00036DC8"/>
    <w:rsid w:val="000454DF"/>
    <w:rsid w:val="000458FF"/>
    <w:rsid w:val="00052A4A"/>
    <w:rsid w:val="00066897"/>
    <w:rsid w:val="00067CD4"/>
    <w:rsid w:val="0007279C"/>
    <w:rsid w:val="00076C32"/>
    <w:rsid w:val="000822FA"/>
    <w:rsid w:val="00083368"/>
    <w:rsid w:val="0008346B"/>
    <w:rsid w:val="00093F29"/>
    <w:rsid w:val="000A4032"/>
    <w:rsid w:val="000C2BA4"/>
    <w:rsid w:val="000C6438"/>
    <w:rsid w:val="000D2B35"/>
    <w:rsid w:val="000E460E"/>
    <w:rsid w:val="000E48F9"/>
    <w:rsid w:val="000E663F"/>
    <w:rsid w:val="000E6F98"/>
    <w:rsid w:val="00102318"/>
    <w:rsid w:val="00104538"/>
    <w:rsid w:val="001116F7"/>
    <w:rsid w:val="0011310A"/>
    <w:rsid w:val="001311E4"/>
    <w:rsid w:val="001511C6"/>
    <w:rsid w:val="001572CC"/>
    <w:rsid w:val="00161E23"/>
    <w:rsid w:val="00170AE1"/>
    <w:rsid w:val="001809DD"/>
    <w:rsid w:val="00182805"/>
    <w:rsid w:val="00182BE7"/>
    <w:rsid w:val="00182D69"/>
    <w:rsid w:val="00182E3A"/>
    <w:rsid w:val="00185BBE"/>
    <w:rsid w:val="00186298"/>
    <w:rsid w:val="001875C8"/>
    <w:rsid w:val="00187E77"/>
    <w:rsid w:val="00190352"/>
    <w:rsid w:val="00190923"/>
    <w:rsid w:val="0019145B"/>
    <w:rsid w:val="00194AC4"/>
    <w:rsid w:val="001966DF"/>
    <w:rsid w:val="001A6CE9"/>
    <w:rsid w:val="001B5231"/>
    <w:rsid w:val="001B6415"/>
    <w:rsid w:val="001D1D31"/>
    <w:rsid w:val="001D72C4"/>
    <w:rsid w:val="001E2582"/>
    <w:rsid w:val="001E4379"/>
    <w:rsid w:val="002210E8"/>
    <w:rsid w:val="002264D3"/>
    <w:rsid w:val="00234CE9"/>
    <w:rsid w:val="00250FAD"/>
    <w:rsid w:val="00251ECB"/>
    <w:rsid w:val="00254B5D"/>
    <w:rsid w:val="00255DE3"/>
    <w:rsid w:val="00257C2E"/>
    <w:rsid w:val="002607B5"/>
    <w:rsid w:val="00272DF2"/>
    <w:rsid w:val="002768EC"/>
    <w:rsid w:val="002778A7"/>
    <w:rsid w:val="00277A7D"/>
    <w:rsid w:val="00277B99"/>
    <w:rsid w:val="00291A73"/>
    <w:rsid w:val="002927EC"/>
    <w:rsid w:val="0029594C"/>
    <w:rsid w:val="002A3631"/>
    <w:rsid w:val="002B556F"/>
    <w:rsid w:val="002C2B93"/>
    <w:rsid w:val="002D0A9A"/>
    <w:rsid w:val="002D2936"/>
    <w:rsid w:val="002D2CFD"/>
    <w:rsid w:val="002E2AB8"/>
    <w:rsid w:val="0031612F"/>
    <w:rsid w:val="003229D3"/>
    <w:rsid w:val="00324AB9"/>
    <w:rsid w:val="00326A1D"/>
    <w:rsid w:val="003358A5"/>
    <w:rsid w:val="003457B2"/>
    <w:rsid w:val="003457CE"/>
    <w:rsid w:val="00360A4A"/>
    <w:rsid w:val="0036548B"/>
    <w:rsid w:val="00381095"/>
    <w:rsid w:val="003847D6"/>
    <w:rsid w:val="003909A1"/>
    <w:rsid w:val="0039247D"/>
    <w:rsid w:val="00396D6F"/>
    <w:rsid w:val="003B3E23"/>
    <w:rsid w:val="003C09A9"/>
    <w:rsid w:val="003D4A87"/>
    <w:rsid w:val="003E0A11"/>
    <w:rsid w:val="003E2A37"/>
    <w:rsid w:val="003F793E"/>
    <w:rsid w:val="0040067B"/>
    <w:rsid w:val="00402F5B"/>
    <w:rsid w:val="0042006A"/>
    <w:rsid w:val="00422B85"/>
    <w:rsid w:val="00424A50"/>
    <w:rsid w:val="0043124D"/>
    <w:rsid w:val="00432771"/>
    <w:rsid w:val="00442EF6"/>
    <w:rsid w:val="00445116"/>
    <w:rsid w:val="00455BEC"/>
    <w:rsid w:val="004653F7"/>
    <w:rsid w:val="00481524"/>
    <w:rsid w:val="004A25AB"/>
    <w:rsid w:val="004A3FEE"/>
    <w:rsid w:val="004A6987"/>
    <w:rsid w:val="004B3680"/>
    <w:rsid w:val="004C18B1"/>
    <w:rsid w:val="004D0F66"/>
    <w:rsid w:val="004D33F6"/>
    <w:rsid w:val="004E5507"/>
    <w:rsid w:val="004E6154"/>
    <w:rsid w:val="004E73D6"/>
    <w:rsid w:val="004F6FF7"/>
    <w:rsid w:val="00507EEF"/>
    <w:rsid w:val="005126F7"/>
    <w:rsid w:val="005170D2"/>
    <w:rsid w:val="00522CC9"/>
    <w:rsid w:val="00551552"/>
    <w:rsid w:val="00560B6E"/>
    <w:rsid w:val="00561102"/>
    <w:rsid w:val="0057200E"/>
    <w:rsid w:val="00572BE5"/>
    <w:rsid w:val="00573AEF"/>
    <w:rsid w:val="00576751"/>
    <w:rsid w:val="00586FE4"/>
    <w:rsid w:val="005879ED"/>
    <w:rsid w:val="005A1180"/>
    <w:rsid w:val="005A6F5A"/>
    <w:rsid w:val="005C260E"/>
    <w:rsid w:val="005D37A6"/>
    <w:rsid w:val="005D5224"/>
    <w:rsid w:val="005E0A45"/>
    <w:rsid w:val="00604C54"/>
    <w:rsid w:val="00607D19"/>
    <w:rsid w:val="006317BB"/>
    <w:rsid w:val="0063235C"/>
    <w:rsid w:val="006365CF"/>
    <w:rsid w:val="0066024B"/>
    <w:rsid w:val="006814DB"/>
    <w:rsid w:val="00690072"/>
    <w:rsid w:val="006A5000"/>
    <w:rsid w:val="006A60A5"/>
    <w:rsid w:val="006C0CB6"/>
    <w:rsid w:val="006C65DF"/>
    <w:rsid w:val="006E094A"/>
    <w:rsid w:val="006F0223"/>
    <w:rsid w:val="006F3828"/>
    <w:rsid w:val="00700741"/>
    <w:rsid w:val="00722F8E"/>
    <w:rsid w:val="007361F3"/>
    <w:rsid w:val="00737A69"/>
    <w:rsid w:val="00742CCE"/>
    <w:rsid w:val="00746FC6"/>
    <w:rsid w:val="0074753E"/>
    <w:rsid w:val="007507C3"/>
    <w:rsid w:val="00750FC5"/>
    <w:rsid w:val="00753D0B"/>
    <w:rsid w:val="00760017"/>
    <w:rsid w:val="00770C64"/>
    <w:rsid w:val="00770D04"/>
    <w:rsid w:val="00780CE7"/>
    <w:rsid w:val="00792158"/>
    <w:rsid w:val="007A3D10"/>
    <w:rsid w:val="007B0D58"/>
    <w:rsid w:val="007B2A79"/>
    <w:rsid w:val="007C0A7C"/>
    <w:rsid w:val="007D2343"/>
    <w:rsid w:val="007E2902"/>
    <w:rsid w:val="007E5D9B"/>
    <w:rsid w:val="007E6CAB"/>
    <w:rsid w:val="007F01CC"/>
    <w:rsid w:val="007F3362"/>
    <w:rsid w:val="00802C4F"/>
    <w:rsid w:val="00806334"/>
    <w:rsid w:val="008124DA"/>
    <w:rsid w:val="00815597"/>
    <w:rsid w:val="00844AC9"/>
    <w:rsid w:val="00846B96"/>
    <w:rsid w:val="00865718"/>
    <w:rsid w:val="00865CFF"/>
    <w:rsid w:val="00872FB5"/>
    <w:rsid w:val="0087470E"/>
    <w:rsid w:val="00880C9B"/>
    <w:rsid w:val="00886524"/>
    <w:rsid w:val="00894C3B"/>
    <w:rsid w:val="008950FB"/>
    <w:rsid w:val="00896C36"/>
    <w:rsid w:val="008A5D8F"/>
    <w:rsid w:val="008B543E"/>
    <w:rsid w:val="008B5813"/>
    <w:rsid w:val="008C4546"/>
    <w:rsid w:val="008D5766"/>
    <w:rsid w:val="008E5343"/>
    <w:rsid w:val="008F6A33"/>
    <w:rsid w:val="00913E28"/>
    <w:rsid w:val="0092309D"/>
    <w:rsid w:val="009420ED"/>
    <w:rsid w:val="009422AD"/>
    <w:rsid w:val="0095073D"/>
    <w:rsid w:val="00956EC1"/>
    <w:rsid w:val="0097454D"/>
    <w:rsid w:val="00983946"/>
    <w:rsid w:val="00985F66"/>
    <w:rsid w:val="009930EC"/>
    <w:rsid w:val="0099688C"/>
    <w:rsid w:val="009A4CC6"/>
    <w:rsid w:val="009A72C8"/>
    <w:rsid w:val="009B16C6"/>
    <w:rsid w:val="009B4436"/>
    <w:rsid w:val="009C7CD0"/>
    <w:rsid w:val="009E15EA"/>
    <w:rsid w:val="009E22C1"/>
    <w:rsid w:val="009F451A"/>
    <w:rsid w:val="009F5169"/>
    <w:rsid w:val="00A00994"/>
    <w:rsid w:val="00A035DE"/>
    <w:rsid w:val="00A06032"/>
    <w:rsid w:val="00A134AE"/>
    <w:rsid w:val="00A1485A"/>
    <w:rsid w:val="00A14EFE"/>
    <w:rsid w:val="00A17AE3"/>
    <w:rsid w:val="00A22C23"/>
    <w:rsid w:val="00A402E8"/>
    <w:rsid w:val="00A4292C"/>
    <w:rsid w:val="00A472EE"/>
    <w:rsid w:val="00A524F1"/>
    <w:rsid w:val="00A60D22"/>
    <w:rsid w:val="00A661E7"/>
    <w:rsid w:val="00A8569B"/>
    <w:rsid w:val="00A920E4"/>
    <w:rsid w:val="00AA0E7D"/>
    <w:rsid w:val="00AA12D5"/>
    <w:rsid w:val="00AA77F9"/>
    <w:rsid w:val="00AB2937"/>
    <w:rsid w:val="00AB3A2D"/>
    <w:rsid w:val="00AC1DE5"/>
    <w:rsid w:val="00AD0843"/>
    <w:rsid w:val="00AD60E4"/>
    <w:rsid w:val="00AF28CD"/>
    <w:rsid w:val="00B171A5"/>
    <w:rsid w:val="00B20E4F"/>
    <w:rsid w:val="00B31A91"/>
    <w:rsid w:val="00B34B4A"/>
    <w:rsid w:val="00B50E92"/>
    <w:rsid w:val="00B55206"/>
    <w:rsid w:val="00B5751C"/>
    <w:rsid w:val="00B57EAB"/>
    <w:rsid w:val="00B66225"/>
    <w:rsid w:val="00B73356"/>
    <w:rsid w:val="00B7465D"/>
    <w:rsid w:val="00B76165"/>
    <w:rsid w:val="00B81C35"/>
    <w:rsid w:val="00B821E9"/>
    <w:rsid w:val="00B95E02"/>
    <w:rsid w:val="00B97E30"/>
    <w:rsid w:val="00BA495D"/>
    <w:rsid w:val="00BA599C"/>
    <w:rsid w:val="00BA729E"/>
    <w:rsid w:val="00BB4E2F"/>
    <w:rsid w:val="00BC62CC"/>
    <w:rsid w:val="00BD1236"/>
    <w:rsid w:val="00BD471B"/>
    <w:rsid w:val="00BD68F7"/>
    <w:rsid w:val="00BE3AEF"/>
    <w:rsid w:val="00C04361"/>
    <w:rsid w:val="00C05AC8"/>
    <w:rsid w:val="00C11198"/>
    <w:rsid w:val="00C13771"/>
    <w:rsid w:val="00C16ECF"/>
    <w:rsid w:val="00C21587"/>
    <w:rsid w:val="00C42F00"/>
    <w:rsid w:val="00C47538"/>
    <w:rsid w:val="00C57E21"/>
    <w:rsid w:val="00C677DA"/>
    <w:rsid w:val="00C736A2"/>
    <w:rsid w:val="00C95401"/>
    <w:rsid w:val="00CA58AB"/>
    <w:rsid w:val="00CB56D1"/>
    <w:rsid w:val="00CC12DB"/>
    <w:rsid w:val="00CC2FD9"/>
    <w:rsid w:val="00CD605C"/>
    <w:rsid w:val="00CE23EA"/>
    <w:rsid w:val="00CE4F8C"/>
    <w:rsid w:val="00CE6989"/>
    <w:rsid w:val="00CE6C7C"/>
    <w:rsid w:val="00CE7278"/>
    <w:rsid w:val="00D01A4A"/>
    <w:rsid w:val="00D0737C"/>
    <w:rsid w:val="00D15928"/>
    <w:rsid w:val="00D1660E"/>
    <w:rsid w:val="00D1776D"/>
    <w:rsid w:val="00D254AC"/>
    <w:rsid w:val="00D42750"/>
    <w:rsid w:val="00D42F8C"/>
    <w:rsid w:val="00D62F7A"/>
    <w:rsid w:val="00D82CF2"/>
    <w:rsid w:val="00D8698B"/>
    <w:rsid w:val="00D90846"/>
    <w:rsid w:val="00D90A48"/>
    <w:rsid w:val="00D9493C"/>
    <w:rsid w:val="00DA5634"/>
    <w:rsid w:val="00DC1AC1"/>
    <w:rsid w:val="00DD0821"/>
    <w:rsid w:val="00DE0F47"/>
    <w:rsid w:val="00DE71FF"/>
    <w:rsid w:val="00DE7906"/>
    <w:rsid w:val="00DF09F7"/>
    <w:rsid w:val="00E01B2B"/>
    <w:rsid w:val="00E02275"/>
    <w:rsid w:val="00E0547F"/>
    <w:rsid w:val="00E13269"/>
    <w:rsid w:val="00E24B11"/>
    <w:rsid w:val="00E27212"/>
    <w:rsid w:val="00E27FF3"/>
    <w:rsid w:val="00E35E14"/>
    <w:rsid w:val="00E373FB"/>
    <w:rsid w:val="00E424A5"/>
    <w:rsid w:val="00E47F6C"/>
    <w:rsid w:val="00E53651"/>
    <w:rsid w:val="00E678FC"/>
    <w:rsid w:val="00E816D0"/>
    <w:rsid w:val="00E825EE"/>
    <w:rsid w:val="00E850F1"/>
    <w:rsid w:val="00E90086"/>
    <w:rsid w:val="00EB3CC4"/>
    <w:rsid w:val="00EB7BB9"/>
    <w:rsid w:val="00EC2145"/>
    <w:rsid w:val="00ED1E4C"/>
    <w:rsid w:val="00EE2EFC"/>
    <w:rsid w:val="00EE6441"/>
    <w:rsid w:val="00EE6AC2"/>
    <w:rsid w:val="00EF1BC0"/>
    <w:rsid w:val="00F10B79"/>
    <w:rsid w:val="00F14B91"/>
    <w:rsid w:val="00F1655C"/>
    <w:rsid w:val="00F21901"/>
    <w:rsid w:val="00F22A8A"/>
    <w:rsid w:val="00F32260"/>
    <w:rsid w:val="00F509CA"/>
    <w:rsid w:val="00F6452E"/>
    <w:rsid w:val="00F65F75"/>
    <w:rsid w:val="00F70AEE"/>
    <w:rsid w:val="00F74ED5"/>
    <w:rsid w:val="00F770E5"/>
    <w:rsid w:val="00F837AD"/>
    <w:rsid w:val="00F868ED"/>
    <w:rsid w:val="00F90B7C"/>
    <w:rsid w:val="00F910E3"/>
    <w:rsid w:val="00F97A97"/>
    <w:rsid w:val="00FA0632"/>
    <w:rsid w:val="00FB0116"/>
    <w:rsid w:val="00FB3FDC"/>
    <w:rsid w:val="00FE43FB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37F18"/>
  <w15:docId w15:val="{66CDFB30-FE30-4465-955C-62CF127C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Luettelokappale"/>
    <w:next w:val="Normaali"/>
    <w:link w:val="Otsikko1Char"/>
    <w:uiPriority w:val="9"/>
    <w:qFormat/>
    <w:rsid w:val="00E35E14"/>
    <w:pPr>
      <w:numPr>
        <w:numId w:val="7"/>
      </w:numPr>
      <w:spacing w:line="259" w:lineRule="auto"/>
      <w:outlineLvl w:val="0"/>
    </w:pPr>
    <w:rPr>
      <w:rFonts w:ascii="Corbel" w:hAnsi="Corbel"/>
      <w:b/>
      <w:bCs/>
      <w:color w:val="0070C0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53D0B"/>
    <w:pPr>
      <w:ind w:left="720"/>
      <w:contextualSpacing/>
    </w:pPr>
  </w:style>
  <w:style w:type="character" w:styleId="Hyperlinkki">
    <w:name w:val="Hyperlink"/>
    <w:rsid w:val="00753D0B"/>
    <w:rPr>
      <w:color w:val="0000FF"/>
      <w:u w:val="single"/>
    </w:rPr>
  </w:style>
  <w:style w:type="character" w:styleId="Alaviitteenviite">
    <w:name w:val="footnote reference"/>
    <w:basedOn w:val="Kappaleenoletusfontti"/>
    <w:uiPriority w:val="99"/>
    <w:semiHidden/>
    <w:unhideWhenUsed/>
    <w:rsid w:val="00753D0B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753D0B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753D0B"/>
    <w:rPr>
      <w:sz w:val="20"/>
      <w:szCs w:val="20"/>
      <w:lang w:val="en-AU"/>
    </w:rPr>
  </w:style>
  <w:style w:type="character" w:customStyle="1" w:styleId="apple-converted-space">
    <w:name w:val="apple-converted-space"/>
    <w:basedOn w:val="Kappaleenoletusfontti"/>
    <w:rsid w:val="00753D0B"/>
  </w:style>
  <w:style w:type="paragraph" w:styleId="NormaaliWWW">
    <w:name w:val="Normal (Web)"/>
    <w:basedOn w:val="Normaali"/>
    <w:uiPriority w:val="99"/>
    <w:unhideWhenUsed/>
    <w:rsid w:val="00753D0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Voimakas">
    <w:name w:val="Strong"/>
    <w:basedOn w:val="Kappaleenoletusfontti"/>
    <w:uiPriority w:val="22"/>
    <w:qFormat/>
    <w:rsid w:val="00753D0B"/>
    <w:rPr>
      <w:b/>
      <w:bCs/>
    </w:rPr>
  </w:style>
  <w:style w:type="character" w:customStyle="1" w:styleId="Otsikko1Char">
    <w:name w:val="Otsikko 1 Char"/>
    <w:basedOn w:val="Kappaleenoletusfontti"/>
    <w:link w:val="Otsikko1"/>
    <w:uiPriority w:val="9"/>
    <w:rsid w:val="00E35E14"/>
    <w:rPr>
      <w:rFonts w:ascii="Corbel" w:hAnsi="Corbel"/>
      <w:b/>
      <w:bCs/>
      <w:color w:val="0070C0"/>
      <w:lang w:val="en-US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402E8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865CFF"/>
    <w:rPr>
      <w:color w:val="954F72" w:themeColor="followedHyperlink"/>
      <w:u w:val="single"/>
    </w:rPr>
  </w:style>
  <w:style w:type="paragraph" w:customStyle="1" w:styleId="Default">
    <w:name w:val="Default"/>
    <w:rsid w:val="00A14EFE"/>
    <w:pPr>
      <w:autoSpaceDE w:val="0"/>
      <w:autoSpaceDN w:val="0"/>
      <w:adjustRightInd w:val="0"/>
    </w:pPr>
    <w:rPr>
      <w:rFonts w:ascii="Corbel" w:hAnsi="Corbel" w:cs="Corbel"/>
      <w:color w:val="000000"/>
      <w:kern w:val="0"/>
    </w:rPr>
  </w:style>
  <w:style w:type="paragraph" w:styleId="Yltunniste">
    <w:name w:val="header"/>
    <w:basedOn w:val="Normaali"/>
    <w:link w:val="YltunnisteChar"/>
    <w:uiPriority w:val="99"/>
    <w:unhideWhenUsed/>
    <w:rsid w:val="000E663F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E663F"/>
  </w:style>
  <w:style w:type="paragraph" w:styleId="Alatunniste">
    <w:name w:val="footer"/>
    <w:basedOn w:val="Normaali"/>
    <w:link w:val="AlatunnisteChar"/>
    <w:uiPriority w:val="99"/>
    <w:unhideWhenUsed/>
    <w:rsid w:val="000E663F"/>
    <w:pPr>
      <w:tabs>
        <w:tab w:val="center" w:pos="4536"/>
        <w:tab w:val="right" w:pos="90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E663F"/>
  </w:style>
  <w:style w:type="paragraph" w:styleId="Muutos">
    <w:name w:val="Revision"/>
    <w:hidden/>
    <w:uiPriority w:val="99"/>
    <w:semiHidden/>
    <w:rsid w:val="00E27212"/>
  </w:style>
  <w:style w:type="character" w:styleId="Kommentinviite">
    <w:name w:val="annotation reference"/>
    <w:basedOn w:val="Kappaleenoletusfontti"/>
    <w:uiPriority w:val="99"/>
    <w:semiHidden/>
    <w:unhideWhenUsed/>
    <w:rsid w:val="006F022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6F0223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6F0223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F022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F02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1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3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tuc.org/en/ManifestoEUelections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co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847</Words>
  <Characters>6865</Characters>
  <Application>Microsoft Office Word</Application>
  <DocSecurity>0</DocSecurity>
  <Lines>57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 Przybyla</dc:creator>
  <cp:lastModifiedBy>Sari Wiid</cp:lastModifiedBy>
  <cp:revision>16</cp:revision>
  <dcterms:created xsi:type="dcterms:W3CDTF">2024-04-03T06:47:00Z</dcterms:created>
  <dcterms:modified xsi:type="dcterms:W3CDTF">2024-04-11T10:22:00Z</dcterms:modified>
</cp:coreProperties>
</file>