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026A" w14:textId="40A7A771" w:rsidR="00897D86" w:rsidRPr="00F47E83" w:rsidRDefault="005377B4" w:rsidP="0084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0"/>
          <w:sz w:val="32"/>
          <w:szCs w:val="32"/>
          <w:lang w:val="fi-FI" w:eastAsia="en-GB"/>
          <w14:ligatures w14:val="none"/>
        </w:rPr>
      </w:pPr>
      <w:r w:rsidRPr="00F47E83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fi-FI" w:eastAsia="en-GB"/>
          <w14:ligatures w14:val="none"/>
        </w:rPr>
        <w:t>SUOJAA SUOJELIJOILLE</w:t>
      </w:r>
    </w:p>
    <w:p w14:paraId="69FDACAF" w14:textId="180F0B37" w:rsidR="00897D86" w:rsidRPr="00AD5D19" w:rsidRDefault="00845FC1" w:rsidP="0084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0"/>
          <w:lang w:val="fi-FI" w:eastAsia="en-GB"/>
          <w14:ligatures w14:val="none"/>
        </w:rPr>
      </w:pPr>
      <w:proofErr w:type="spellStart"/>
      <w:r w:rsidRPr="00845FC1">
        <w:rPr>
          <w:rFonts w:eastAsia="Times New Roman" w:cstheme="minorHAnsi"/>
          <w:b/>
          <w:bCs/>
          <w:color w:val="000000"/>
          <w:kern w:val="0"/>
          <w:lang w:val="fi-FI" w:eastAsia="en-GB"/>
          <w14:ligatures w14:val="none"/>
        </w:rPr>
        <w:t>EuroCOPin</w:t>
      </w:r>
      <w:proofErr w:type="spellEnd"/>
      <w:r w:rsidRPr="00845FC1">
        <w:rPr>
          <w:rFonts w:eastAsia="Times New Roman" w:cstheme="minorHAnsi"/>
          <w:b/>
          <w:bCs/>
          <w:color w:val="000000"/>
          <w:kern w:val="0"/>
          <w:lang w:val="fi-FI" w:eastAsia="en-GB"/>
          <w14:ligatures w14:val="none"/>
        </w:rPr>
        <w:t xml:space="preserve"> </w:t>
      </w:r>
      <w:r w:rsidR="00805A1B">
        <w:rPr>
          <w:rFonts w:eastAsia="Times New Roman" w:cstheme="minorHAnsi"/>
          <w:b/>
          <w:bCs/>
          <w:color w:val="000000"/>
          <w:kern w:val="0"/>
          <w:lang w:val="fi-FI" w:eastAsia="en-GB"/>
          <w14:ligatures w14:val="none"/>
        </w:rPr>
        <w:t>julkilausuma</w:t>
      </w:r>
      <w:r w:rsidRPr="00845FC1">
        <w:rPr>
          <w:rFonts w:eastAsia="Times New Roman" w:cstheme="minorHAnsi"/>
          <w:b/>
          <w:bCs/>
          <w:color w:val="000000"/>
          <w:kern w:val="0"/>
          <w:lang w:val="fi-FI" w:eastAsia="en-GB"/>
          <w14:ligatures w14:val="none"/>
        </w:rPr>
        <w:t xml:space="preserve"> vuoden 2024 Euroopan parlamentin vaaleihin</w:t>
      </w:r>
      <w:r w:rsidR="00897D86" w:rsidRPr="00AD5D19">
        <w:rPr>
          <w:rFonts w:eastAsia="Times New Roman" w:cstheme="minorHAnsi"/>
          <w:b/>
          <w:bCs/>
          <w:color w:val="000000"/>
          <w:kern w:val="0"/>
          <w:lang w:val="fi-FI" w:eastAsia="en-GB"/>
          <w14:ligatures w14:val="none"/>
        </w:rPr>
        <w:t xml:space="preserve"> </w:t>
      </w:r>
    </w:p>
    <w:p w14:paraId="43D692DC" w14:textId="77777777" w:rsidR="00897D86" w:rsidRPr="00AD5D19" w:rsidRDefault="00897D86" w:rsidP="00897D86">
      <w:pPr>
        <w:spacing w:line="276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</w:pPr>
    </w:p>
    <w:p w14:paraId="19CCE13C" w14:textId="3DDB4909" w:rsidR="00897D86" w:rsidRPr="00AD5D19" w:rsidRDefault="00845FC1" w:rsidP="00845FC1">
      <w:pPr>
        <w:spacing w:line="280" w:lineRule="auto"/>
        <w:textAlignment w:val="baseline"/>
        <w:rPr>
          <w:rFonts w:ascii="Corbel" w:eastAsia="Times New Roman" w:hAnsi="Corbel" w:cstheme="minorHAnsi"/>
          <w:b/>
          <w:bCs/>
          <w:color w:val="000000"/>
          <w:kern w:val="0"/>
          <w:sz w:val="21"/>
          <w:szCs w:val="21"/>
          <w:lang w:val="fi-FI" w:eastAsia="en-GB"/>
          <w14:ligatures w14:val="none"/>
        </w:rPr>
      </w:pPr>
      <w:r w:rsidRPr="00845FC1">
        <w:rPr>
          <w:rFonts w:ascii="Corbel" w:eastAsia="Times New Roman" w:hAnsi="Corbel" w:cstheme="minorHAnsi"/>
          <w:b/>
          <w:bCs/>
          <w:color w:val="000000"/>
          <w:kern w:val="0"/>
          <w:sz w:val="21"/>
          <w:szCs w:val="21"/>
          <w:lang w:val="fi-FI" w:eastAsia="en-GB"/>
          <w14:ligatures w14:val="none"/>
        </w:rPr>
        <w:t>#</w:t>
      </w:r>
      <w:r w:rsidR="00CB5545" w:rsidRPr="00845FC1">
        <w:rPr>
          <w:rFonts w:ascii="Corbel" w:eastAsia="Times New Roman" w:hAnsi="Corbel" w:cstheme="minorHAnsi"/>
          <w:b/>
          <w:bCs/>
          <w:color w:val="000000"/>
          <w:kern w:val="0"/>
          <w:sz w:val="21"/>
          <w:szCs w:val="21"/>
          <w:lang w:val="fi-FI" w:eastAsia="en-GB"/>
          <w14:ligatures w14:val="none"/>
        </w:rPr>
        <w:t>ProtectingTheProtectors</w:t>
      </w:r>
      <w:r w:rsidR="00CB5545">
        <w:rPr>
          <w:rFonts w:ascii="Corbel" w:eastAsia="Times New Roman" w:hAnsi="Corbel" w:cstheme="minorHAnsi"/>
          <w:b/>
          <w:bCs/>
          <w:color w:val="000000"/>
          <w:kern w:val="0"/>
          <w:sz w:val="21"/>
          <w:szCs w:val="21"/>
          <w:lang w:val="fi-FI" w:eastAsia="en-GB"/>
          <w14:ligatures w14:val="none"/>
        </w:rPr>
        <w:t xml:space="preserve"> #</w:t>
      </w:r>
      <w:r w:rsidR="007C0FFC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>Suojaasuojelijoille</w:t>
      </w:r>
    </w:p>
    <w:p w14:paraId="63E97012" w14:textId="77777777" w:rsidR="00897D86" w:rsidRPr="00AD5D19" w:rsidRDefault="00897D86" w:rsidP="00897D86">
      <w:pPr>
        <w:spacing w:line="276" w:lineRule="auto"/>
        <w:jc w:val="both"/>
        <w:textAlignment w:val="baseline"/>
        <w:rPr>
          <w:rFonts w:ascii="Corbel" w:eastAsia="Times New Roman" w:hAnsi="Corbel" w:cstheme="minorHAnsi"/>
          <w:color w:val="000000"/>
          <w:kern w:val="0"/>
          <w:sz w:val="21"/>
          <w:szCs w:val="21"/>
          <w:lang w:val="fi-FI" w:eastAsia="en-GB"/>
          <w14:ligatures w14:val="none"/>
        </w:rPr>
      </w:pPr>
    </w:p>
    <w:p w14:paraId="74209FF6" w14:textId="04F422DE" w:rsidR="00897D86" w:rsidRPr="00AD5D19" w:rsidRDefault="00845FC1" w:rsidP="00845FC1">
      <w:pPr>
        <w:spacing w:line="280" w:lineRule="auto"/>
        <w:jc w:val="both"/>
        <w:textAlignment w:val="baseline"/>
        <w:rPr>
          <w:rFonts w:ascii="Corbel" w:eastAsia="Times New Roman" w:hAnsi="Corbel" w:cstheme="minorHAnsi"/>
          <w:color w:val="000000" w:themeColor="text1"/>
          <w:kern w:val="0"/>
          <w:sz w:val="21"/>
          <w:szCs w:val="21"/>
          <w:lang w:val="fi-FI" w:eastAsia="en-GB"/>
          <w14:ligatures w14:val="none"/>
        </w:rPr>
      </w:pPr>
      <w:proofErr w:type="spellStart"/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EuroCOP</w:t>
      </w:r>
      <w:proofErr w:type="spellEnd"/>
      <w:r w:rsidRPr="00845FC1">
        <w:rPr>
          <w:rStyle w:val="Alaviitteenviite"/>
          <w:rFonts w:ascii="Corbel" w:hAnsi="Corbel" w:cstheme="minorHAnsi"/>
          <w:color w:val="000000" w:themeColor="text1"/>
          <w:sz w:val="21"/>
          <w:szCs w:val="21"/>
          <w:lang w:val="fi-FI"/>
        </w:rPr>
        <w:footnoteReference w:id="1"/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on Euroopan poliisiliittojen ja </w:t>
      </w:r>
      <w:r w:rsidR="00AD5D19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poliisin 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henkilöstöjärjestöjen kattojärjestö</w:t>
      </w:r>
      <w:r w:rsidR="00620ADC">
        <w:rPr>
          <w:rFonts w:ascii="Corbel" w:hAnsi="Corbel" w:cstheme="minorHAnsi"/>
          <w:color w:val="000000" w:themeColor="text1"/>
          <w:sz w:val="21"/>
          <w:szCs w:val="21"/>
          <w:lang w:val="fi-FI"/>
        </w:rPr>
        <w:t>, joka edustaa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30 poliisiliittoa ja henkilöstöjärjestöä</w:t>
      </w:r>
      <w:r w:rsidR="00CB5545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25 Euroopan valtiossa. Niihin kuuluu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</w:t>
      </w:r>
      <w:r w:rsidR="00CB5545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yhteensä 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yli 230 000 poliisia.</w:t>
      </w:r>
      <w:r w:rsidR="00897D86" w:rsidRPr="00AD5D19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</w:t>
      </w:r>
      <w:r w:rsidR="00620ADC">
        <w:rPr>
          <w:rFonts w:ascii="Corbel" w:hAnsi="Corbel" w:cstheme="minorHAnsi"/>
          <w:color w:val="000000" w:themeColor="text1"/>
          <w:sz w:val="21"/>
          <w:szCs w:val="21"/>
          <w:lang w:val="fi-FI"/>
        </w:rPr>
        <w:t>Haluamme</w:t>
      </w:r>
      <w:r w:rsidR="000A06E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, että Euroop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a</w:t>
      </w:r>
      <w:r w:rsidR="000A06E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ssa</w:t>
      </w:r>
      <w:r w:rsidRPr="00845FC1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 xml:space="preserve"> poliisit </w:t>
      </w:r>
      <w:r w:rsidR="00AD5D19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 xml:space="preserve">voivat yhdessä toimia </w:t>
      </w:r>
      <w:r w:rsidRPr="00845FC1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 xml:space="preserve">tasa-arvoisessa, turvallisessa ja </w:t>
      </w:r>
      <w:r w:rsidR="00A3298D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>tuke</w:t>
      </w:r>
      <w:r w:rsidR="009B08F2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>a antav</w:t>
      </w:r>
      <w:r w:rsidR="00A3298D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>assa</w:t>
      </w:r>
      <w:r w:rsidR="00A3298D" w:rsidRPr="00845FC1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 xml:space="preserve"> </w:t>
      </w:r>
      <w:r w:rsidRPr="00845FC1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 xml:space="preserve">ympäristössä ja </w:t>
      </w:r>
      <w:r w:rsidR="00AD5D19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 xml:space="preserve">heillä </w:t>
      </w:r>
      <w:r w:rsidRPr="00845FC1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>on riittävät oikeudet, resurssit ja koulutus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kansalaisten turvallisuuden takaamiseksi.</w:t>
      </w:r>
    </w:p>
    <w:p w14:paraId="200BF5A4" w14:textId="77777777" w:rsidR="00897D86" w:rsidRPr="00AD5D19" w:rsidRDefault="00897D86" w:rsidP="00897D86">
      <w:pPr>
        <w:spacing w:line="276" w:lineRule="auto"/>
        <w:jc w:val="both"/>
        <w:textAlignment w:val="baseline"/>
        <w:rPr>
          <w:rFonts w:ascii="Corbel" w:hAnsi="Corbel" w:cstheme="minorHAnsi"/>
          <w:color w:val="000000" w:themeColor="text1"/>
          <w:sz w:val="21"/>
          <w:szCs w:val="21"/>
          <w:lang w:val="fi-FI"/>
        </w:rPr>
      </w:pPr>
    </w:p>
    <w:p w14:paraId="22A59808" w14:textId="0308A30B" w:rsidR="00897D86" w:rsidRPr="00AD5D19" w:rsidRDefault="00845FC1" w:rsidP="00845FC1">
      <w:pPr>
        <w:spacing w:line="280" w:lineRule="auto"/>
        <w:jc w:val="both"/>
        <w:textAlignment w:val="baseline"/>
        <w:rPr>
          <w:rFonts w:ascii="Corbel" w:hAnsi="Corbel" w:cstheme="minorHAnsi"/>
          <w:color w:val="000000" w:themeColor="text1"/>
          <w:sz w:val="21"/>
          <w:szCs w:val="21"/>
          <w:lang w:val="fi-FI"/>
        </w:rPr>
      </w:pP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Tällä</w:t>
      </w:r>
      <w:r w:rsidR="009B08F2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vuoden 2024 Euroopan parlamentin 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vaalien </w:t>
      </w:r>
      <w:r w:rsidR="00620ADC">
        <w:rPr>
          <w:rFonts w:ascii="Corbel" w:hAnsi="Corbel" w:cstheme="minorHAnsi"/>
          <w:color w:val="000000" w:themeColor="text1"/>
          <w:sz w:val="21"/>
          <w:szCs w:val="21"/>
          <w:lang w:val="fi-FI"/>
        </w:rPr>
        <w:t>julkilausumalla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kutsumme kaikki Euroopan demokraattiset puolueet ja ehdokkaat sekä </w:t>
      </w:r>
      <w:r w:rsidR="00327873">
        <w:rPr>
          <w:rFonts w:ascii="Corbel" w:hAnsi="Corbel" w:cstheme="minorHAnsi"/>
          <w:color w:val="000000" w:themeColor="text1"/>
          <w:sz w:val="21"/>
          <w:szCs w:val="21"/>
          <w:lang w:val="fi-FI"/>
        </w:rPr>
        <w:t>EU-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parlament</w:t>
      </w:r>
      <w:r w:rsidR="00CB5545">
        <w:rPr>
          <w:rFonts w:ascii="Corbel" w:hAnsi="Corbel" w:cstheme="minorHAnsi"/>
          <w:color w:val="000000" w:themeColor="text1"/>
          <w:sz w:val="21"/>
          <w:szCs w:val="21"/>
          <w:lang w:val="fi-FI"/>
        </w:rPr>
        <w:t>ti</w:t>
      </w:r>
      <w:r w:rsidR="00327873">
        <w:rPr>
          <w:rFonts w:ascii="Corbel" w:hAnsi="Corbel" w:cstheme="minorHAnsi"/>
          <w:color w:val="000000" w:themeColor="text1"/>
          <w:sz w:val="21"/>
          <w:szCs w:val="21"/>
          <w:lang w:val="fi-FI"/>
        </w:rPr>
        <w:t>in valituksi tul</w:t>
      </w:r>
      <w:r w:rsidR="00CB5545">
        <w:rPr>
          <w:rFonts w:ascii="Corbel" w:hAnsi="Corbel" w:cstheme="minorHAnsi"/>
          <w:color w:val="000000" w:themeColor="text1"/>
          <w:sz w:val="21"/>
          <w:szCs w:val="21"/>
          <w:lang w:val="fi-FI"/>
        </w:rPr>
        <w:t>evat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jäsenet ja komissaarit </w:t>
      </w:r>
      <w:r w:rsidR="00D674A3">
        <w:rPr>
          <w:rFonts w:ascii="Corbel" w:hAnsi="Corbel" w:cstheme="minorHAnsi"/>
          <w:color w:val="000000" w:themeColor="text1"/>
          <w:sz w:val="21"/>
          <w:szCs w:val="21"/>
          <w:lang w:val="fi-FI"/>
        </w:rPr>
        <w:t>tukemaan arvojamme ja päämääri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ämme, jotta voimme </w:t>
      </w:r>
      <w:r w:rsidRPr="00845FC1">
        <w:rPr>
          <w:rFonts w:ascii="Corbel" w:hAnsi="Corbel" w:cstheme="minorHAnsi"/>
          <w:b/>
          <w:color w:val="000000" w:themeColor="text1"/>
          <w:sz w:val="21"/>
          <w:szCs w:val="21"/>
          <w:lang w:val="fi-FI"/>
        </w:rPr>
        <w:t>rakentaa reilua ja turvallista Euroopan unionia kolmen sitoumuksen avulla</w:t>
      </w:r>
      <w:r w:rsidRPr="00845FC1">
        <w:rPr>
          <w:rFonts w:ascii="Corbel" w:hAnsi="Corbel" w:cstheme="minorHAnsi"/>
          <w:color w:val="000000" w:themeColor="text1"/>
          <w:sz w:val="21"/>
          <w:szCs w:val="21"/>
          <w:lang w:val="fi-FI"/>
        </w:rPr>
        <w:t>.</w:t>
      </w:r>
      <w:r w:rsidR="00897D86" w:rsidRPr="00AD5D19">
        <w:rPr>
          <w:rFonts w:ascii="Corbel" w:hAnsi="Corbel" w:cstheme="minorHAnsi"/>
          <w:color w:val="000000" w:themeColor="text1"/>
          <w:sz w:val="21"/>
          <w:szCs w:val="21"/>
          <w:lang w:val="fi-FI"/>
        </w:rPr>
        <w:t xml:space="preserve"> </w:t>
      </w:r>
    </w:p>
    <w:p w14:paraId="08711E7A" w14:textId="77777777" w:rsidR="00897D86" w:rsidRPr="00AD5D19" w:rsidRDefault="00897D86" w:rsidP="00897D86">
      <w:pPr>
        <w:spacing w:line="276" w:lineRule="auto"/>
        <w:jc w:val="both"/>
        <w:textAlignment w:val="baseline"/>
        <w:rPr>
          <w:rFonts w:ascii="Corbel" w:hAnsi="Corbel" w:cstheme="minorHAnsi"/>
          <w:color w:val="000000" w:themeColor="text1"/>
          <w:sz w:val="21"/>
          <w:szCs w:val="21"/>
          <w:lang w:val="fi-FI"/>
        </w:rPr>
      </w:pPr>
    </w:p>
    <w:p w14:paraId="49612830" w14:textId="6825358B" w:rsidR="005B2560" w:rsidRPr="00AD5D19" w:rsidRDefault="00897D86" w:rsidP="0084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both"/>
        <w:textAlignment w:val="baseline"/>
        <w:rPr>
          <w:rFonts w:ascii="Corbel" w:hAnsi="Corbel" w:cstheme="minorHAnsi"/>
          <w:sz w:val="22"/>
          <w:szCs w:val="22"/>
          <w:lang w:val="fi-FI"/>
        </w:rPr>
      </w:pPr>
      <w:r w:rsidRPr="00AD5D19">
        <w:rPr>
          <w:rFonts w:ascii="Corbel" w:eastAsia="Times New Roman" w:hAnsi="Corbel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 xml:space="preserve">I. </w:t>
      </w:r>
      <w:r w:rsidR="00845FC1" w:rsidRPr="00845FC1">
        <w:rPr>
          <w:rFonts w:ascii="Corbel" w:eastAsia="Times New Roman" w:hAnsi="Corbel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>TAISTELLAAN POLIISEIHIN KOHDISTUVAA VÄKIVALTAA VASTAAN:</w:t>
      </w:r>
      <w:r w:rsidRPr="00AD5D19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Euroopassa on käynnissä </w:t>
      </w:r>
      <w:r w:rsidR="00845FC1" w:rsidRPr="00845FC1">
        <w:rPr>
          <w:rFonts w:ascii="Corbel" w:hAnsi="Corbel" w:cstheme="minorHAnsi"/>
          <w:b/>
          <w:sz w:val="22"/>
          <w:szCs w:val="22"/>
          <w:lang w:val="fi-FI"/>
        </w:rPr>
        <w:t>kiihtyvä poliiseihin kohdistuvan väkivallan epidemia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>.</w:t>
      </w:r>
      <w:r w:rsidRPr="00AD5D19">
        <w:rPr>
          <w:rFonts w:ascii="Corbel" w:hAnsi="Corbel" w:cstheme="minorHAnsi"/>
          <w:sz w:val="22"/>
          <w:szCs w:val="22"/>
          <w:lang w:val="fi-FI"/>
        </w:rPr>
        <w:t xml:space="preserve"> 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>Väkivalta voi</w:t>
      </w:r>
      <w:r w:rsidR="00CB5545">
        <w:rPr>
          <w:rFonts w:ascii="Corbel" w:hAnsi="Corbel" w:cstheme="minorHAnsi"/>
          <w:sz w:val="22"/>
          <w:szCs w:val="22"/>
          <w:lang w:val="fi-FI"/>
        </w:rPr>
        <w:t xml:space="preserve"> ilmetä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 poliiseihin ja poliisin työntekijöihin kohdistuva</w:t>
      </w:r>
      <w:r w:rsidR="00CB5545">
        <w:rPr>
          <w:rFonts w:ascii="Corbel" w:hAnsi="Corbel" w:cstheme="minorHAnsi"/>
          <w:sz w:val="22"/>
          <w:szCs w:val="22"/>
          <w:lang w:val="fi-FI"/>
        </w:rPr>
        <w:t>na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 sanalli</w:t>
      </w:r>
      <w:r w:rsidR="00CB5545">
        <w:rPr>
          <w:rFonts w:ascii="Corbel" w:hAnsi="Corbel" w:cstheme="minorHAnsi"/>
          <w:sz w:val="22"/>
          <w:szCs w:val="22"/>
          <w:lang w:val="fi-FI"/>
        </w:rPr>
        <w:t>sena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 häirintä</w:t>
      </w:r>
      <w:r w:rsidR="00CB5545">
        <w:rPr>
          <w:rFonts w:ascii="Corbel" w:hAnsi="Corbel" w:cstheme="minorHAnsi"/>
          <w:sz w:val="22"/>
          <w:szCs w:val="22"/>
          <w:lang w:val="fi-FI"/>
        </w:rPr>
        <w:t>nä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 ja viharikoks</w:t>
      </w:r>
      <w:r w:rsidR="00CB5545">
        <w:rPr>
          <w:rFonts w:ascii="Corbel" w:hAnsi="Corbel" w:cstheme="minorHAnsi"/>
          <w:sz w:val="22"/>
          <w:szCs w:val="22"/>
          <w:lang w:val="fi-FI"/>
        </w:rPr>
        <w:t>ina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>, seksuaali</w:t>
      </w:r>
      <w:r w:rsidR="00CB5545">
        <w:rPr>
          <w:rFonts w:ascii="Corbel" w:hAnsi="Corbel" w:cstheme="minorHAnsi"/>
          <w:sz w:val="22"/>
          <w:szCs w:val="22"/>
          <w:lang w:val="fi-FI"/>
        </w:rPr>
        <w:t>sena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 väkivalta</w:t>
      </w:r>
      <w:r w:rsidR="00CB5545">
        <w:rPr>
          <w:rFonts w:ascii="Corbel" w:hAnsi="Corbel" w:cstheme="minorHAnsi"/>
          <w:sz w:val="22"/>
          <w:szCs w:val="22"/>
          <w:lang w:val="fi-FI"/>
        </w:rPr>
        <w:t>na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>, hybridiuh</w:t>
      </w:r>
      <w:r w:rsidR="00CB5545">
        <w:rPr>
          <w:rFonts w:ascii="Corbel" w:hAnsi="Corbel" w:cstheme="minorHAnsi"/>
          <w:sz w:val="22"/>
          <w:szCs w:val="22"/>
          <w:lang w:val="fi-FI"/>
        </w:rPr>
        <w:t>kina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 ja </w:t>
      </w:r>
      <w:r w:rsidR="004F5276">
        <w:rPr>
          <w:rFonts w:ascii="Corbel" w:hAnsi="Corbel" w:cstheme="minorHAnsi"/>
          <w:sz w:val="22"/>
          <w:szCs w:val="22"/>
          <w:lang w:val="fi-FI"/>
        </w:rPr>
        <w:t>yleisim</w:t>
      </w:r>
      <w:r w:rsidR="00CB5545">
        <w:rPr>
          <w:rFonts w:ascii="Corbel" w:hAnsi="Corbel" w:cstheme="minorHAnsi"/>
          <w:sz w:val="22"/>
          <w:szCs w:val="22"/>
          <w:lang w:val="fi-FI"/>
        </w:rPr>
        <w:t>min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 fyysi</w:t>
      </w:r>
      <w:r w:rsidR="00CB5545">
        <w:rPr>
          <w:rFonts w:ascii="Corbel" w:hAnsi="Corbel" w:cstheme="minorHAnsi"/>
          <w:sz w:val="22"/>
          <w:szCs w:val="22"/>
          <w:lang w:val="fi-FI"/>
        </w:rPr>
        <w:t>senä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 väkivalta</w:t>
      </w:r>
      <w:r w:rsidR="00CB5545">
        <w:rPr>
          <w:rFonts w:ascii="Corbel" w:hAnsi="Corbel" w:cstheme="minorHAnsi"/>
          <w:sz w:val="22"/>
          <w:szCs w:val="22"/>
          <w:lang w:val="fi-FI"/>
        </w:rPr>
        <w:t>na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>.</w:t>
      </w:r>
      <w:r w:rsidRPr="00AD5D19">
        <w:rPr>
          <w:rFonts w:ascii="Corbel" w:hAnsi="Corbel" w:cstheme="minorHAnsi"/>
          <w:sz w:val="22"/>
          <w:szCs w:val="22"/>
          <w:lang w:val="fi-FI"/>
        </w:rPr>
        <w:t xml:space="preserve"> </w:t>
      </w:r>
      <w:r w:rsidR="00CB5545">
        <w:rPr>
          <w:rFonts w:ascii="Corbel" w:hAnsi="Corbel" w:cstheme="minorHAnsi"/>
          <w:sz w:val="22"/>
          <w:szCs w:val="22"/>
          <w:lang w:val="fi-FI"/>
        </w:rPr>
        <w:t>Jo vuosien ajan p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ahentuva tilanne on </w:t>
      </w:r>
      <w:r w:rsidR="00AF371B">
        <w:rPr>
          <w:rFonts w:ascii="Corbel" w:hAnsi="Corbel" w:cstheme="minorHAnsi"/>
          <w:sz w:val="22"/>
          <w:szCs w:val="22"/>
          <w:lang w:val="fi-FI"/>
        </w:rPr>
        <w:t xml:space="preserve">toistuvasti 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>jätetty vaille huomiota.</w:t>
      </w:r>
      <w:r w:rsidRPr="00AD5D19">
        <w:rPr>
          <w:rFonts w:ascii="Corbel" w:hAnsi="Corbel" w:cstheme="minorHAnsi"/>
          <w:sz w:val="22"/>
          <w:szCs w:val="22"/>
          <w:lang w:val="fi-FI"/>
        </w:rPr>
        <w:t xml:space="preserve"> 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>On korkea aika tehdä EU-tason toimia.</w:t>
      </w:r>
      <w:r w:rsidRPr="00AD5D19">
        <w:rPr>
          <w:rFonts w:ascii="Corbel" w:hAnsi="Corbel" w:cstheme="minorHAnsi"/>
          <w:sz w:val="22"/>
          <w:szCs w:val="22"/>
          <w:lang w:val="fi-FI"/>
        </w:rPr>
        <w:t xml:space="preserve"> </w:t>
      </w:r>
      <w:r w:rsidR="00845FC1" w:rsidRPr="00845FC1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Ensiaskeleena </w:t>
      </w:r>
      <w:proofErr w:type="spellStart"/>
      <w:r w:rsidR="00845FC1" w:rsidRPr="00845FC1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>EuroCOP</w:t>
      </w:r>
      <w:proofErr w:type="spellEnd"/>
      <w:r w:rsidR="00845FC1" w:rsidRPr="00845FC1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vaatii perustamaan </w:t>
      </w:r>
      <w:r w:rsidR="00845FC1" w:rsidRPr="00845FC1">
        <w:rPr>
          <w:rFonts w:ascii="Corbel" w:eastAsia="Times New Roman" w:hAnsi="Corbel" w:cstheme="minorHAnsi"/>
          <w:b/>
          <w:color w:val="000000"/>
          <w:kern w:val="0"/>
          <w:sz w:val="22"/>
          <w:szCs w:val="22"/>
          <w:lang w:val="fi-FI" w:eastAsia="en-GB"/>
          <w14:ligatures w14:val="none"/>
        </w:rPr>
        <w:t>keskitetyn EU-tietokannan, johon taltioidaan poliiseihin kohdistuvat väkivaltatapaukset</w:t>
      </w:r>
      <w:r w:rsidR="00AF371B">
        <w:rPr>
          <w:rFonts w:ascii="Corbel" w:eastAsia="Times New Roman" w:hAnsi="Corbel" w:cstheme="minorHAnsi"/>
          <w:b/>
          <w:color w:val="000000"/>
          <w:kern w:val="0"/>
          <w:sz w:val="22"/>
          <w:szCs w:val="22"/>
          <w:lang w:val="fi-FI" w:eastAsia="en-GB"/>
          <w14:ligatures w14:val="none"/>
        </w:rPr>
        <w:t>. Tämä tietokanta voitaisiin rakentaa</w:t>
      </w:r>
      <w:r w:rsidR="00845FC1" w:rsidRPr="00845FC1">
        <w:rPr>
          <w:rFonts w:ascii="Corbel" w:eastAsia="Times New Roman" w:hAnsi="Corbel" w:cstheme="minorHAnsi"/>
          <w:b/>
          <w:color w:val="000000"/>
          <w:kern w:val="0"/>
          <w:sz w:val="22"/>
          <w:szCs w:val="22"/>
          <w:lang w:val="fi-FI" w:eastAsia="en-GB"/>
          <w14:ligatures w14:val="none"/>
        </w:rPr>
        <w:t xml:space="preserve"> mahdollisesti Eurostatin kautta</w:t>
      </w:r>
      <w:r w:rsidR="00845FC1" w:rsidRPr="00845FC1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>.</w:t>
      </w:r>
      <w:r w:rsidR="005B2560" w:rsidRPr="00AD5D19">
        <w:rPr>
          <w:rFonts w:ascii="Corbel" w:eastAsia="Times New Roman" w:hAnsi="Corbel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 xml:space="preserve"> </w:t>
      </w:r>
      <w:r w:rsidR="00845FC1" w:rsidRPr="00845FC1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EU-tason </w:t>
      </w:r>
      <w:r w:rsidR="004F5276" w:rsidRPr="00845FC1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>tiedonker</w:t>
      </w:r>
      <w:r w:rsidR="004F5276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>uu</w:t>
      </w:r>
      <w:r w:rsidR="004F5276" w:rsidRPr="00845FC1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</w:t>
      </w:r>
      <w:r w:rsidR="00845FC1" w:rsidRPr="00845FC1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auttaisi ymmärtämään ongelman juurisyitä, </w:t>
      </w:r>
      <w:r w:rsidR="00AF371B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jakamaan </w:t>
      </w:r>
      <w:r w:rsidR="00845FC1" w:rsidRPr="00845FC1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>parhaita käytäntöjä maiden välillä ja parantamaan poliisin turvallisuustietoisuuden koulutus</w:t>
      </w:r>
      <w:r w:rsidR="00AF371B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>ta</w:t>
      </w:r>
      <w:r w:rsidR="00845FC1" w:rsidRPr="00845FC1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>.</w:t>
      </w:r>
    </w:p>
    <w:p w14:paraId="0BCBF1E8" w14:textId="77777777" w:rsidR="00897D86" w:rsidRPr="00AD5D19" w:rsidRDefault="00897D86" w:rsidP="00897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textAlignment w:val="baseline"/>
        <w:rPr>
          <w:rFonts w:ascii="Corbel" w:eastAsia="Times New Roman" w:hAnsi="Corbel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</w:pPr>
    </w:p>
    <w:p w14:paraId="7F2DE2ED" w14:textId="08897A7E" w:rsidR="00D12EC7" w:rsidRPr="00AD5D19" w:rsidRDefault="00897D86" w:rsidP="000A7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both"/>
        <w:textAlignment w:val="baseline"/>
        <w:rPr>
          <w:rFonts w:ascii="Corbel" w:hAnsi="Corbel" w:cstheme="minorHAnsi"/>
          <w:i/>
          <w:iCs/>
          <w:sz w:val="22"/>
          <w:szCs w:val="22"/>
          <w:lang w:val="fi-FI"/>
        </w:rPr>
      </w:pPr>
      <w:r w:rsidRPr="00AD5D19">
        <w:rPr>
          <w:rFonts w:ascii="Corbel" w:eastAsia="Times New Roman" w:hAnsi="Corbel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 xml:space="preserve">II. </w:t>
      </w:r>
      <w:r w:rsidR="00845FC1" w:rsidRPr="00845FC1">
        <w:rPr>
          <w:rFonts w:ascii="Corbel" w:eastAsia="Times New Roman" w:hAnsi="Corbel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>TAATAAN POLIISEILLE REILUT TYÖOLOSUHTEET JA SOSIAALISET OIKEUDET:</w:t>
      </w:r>
      <w:r w:rsidRPr="00AD5D19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Vain turvaamalla reilut ja </w:t>
      </w:r>
      <w:r w:rsidR="00604058">
        <w:rPr>
          <w:rFonts w:ascii="Corbel" w:hAnsi="Corbel" w:cstheme="minorHAnsi"/>
          <w:sz w:val="22"/>
          <w:szCs w:val="22"/>
          <w:lang w:val="fi-FI"/>
        </w:rPr>
        <w:t xml:space="preserve">asianmukaiset 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>työolosuhteet voimme vastata poliisien rekrytoi</w:t>
      </w:r>
      <w:r w:rsidR="00F47E83">
        <w:rPr>
          <w:rFonts w:ascii="Corbel" w:hAnsi="Corbel" w:cstheme="minorHAnsi"/>
          <w:sz w:val="22"/>
          <w:szCs w:val="22"/>
          <w:lang w:val="fi-FI"/>
        </w:rPr>
        <w:t>ntiin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 ja pysyvyyteen liittyviin haasteisiin EU:n jäsenvaltioissa.</w:t>
      </w:r>
      <w:r w:rsidRPr="00AD5D19">
        <w:rPr>
          <w:rFonts w:ascii="Corbel" w:hAnsi="Corbel" w:cstheme="minorHAnsi"/>
          <w:sz w:val="22"/>
          <w:szCs w:val="22"/>
          <w:lang w:val="fi-FI"/>
        </w:rPr>
        <w:t xml:space="preserve"> </w:t>
      </w:r>
      <w:proofErr w:type="spellStart"/>
      <w:r w:rsidR="00845FC1" w:rsidRPr="00845FC1">
        <w:rPr>
          <w:rFonts w:ascii="Corbel" w:hAnsi="Corbel" w:cstheme="minorHAnsi"/>
          <w:sz w:val="22"/>
          <w:szCs w:val="22"/>
          <w:lang w:val="fi-FI"/>
        </w:rPr>
        <w:t>EuroCOP</w:t>
      </w:r>
      <w:proofErr w:type="spellEnd"/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 vaatii tarjoamaan poliiseille tehtävien hoitamiseen tarvittava</w:t>
      </w:r>
      <w:r w:rsidR="00604058">
        <w:rPr>
          <w:rFonts w:ascii="Corbel" w:hAnsi="Corbel" w:cstheme="minorHAnsi"/>
          <w:sz w:val="22"/>
          <w:szCs w:val="22"/>
          <w:lang w:val="fi-FI"/>
        </w:rPr>
        <w:t>n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 xml:space="preserve"> </w:t>
      </w:r>
      <w:r w:rsidR="00845FC1" w:rsidRPr="00845FC1">
        <w:rPr>
          <w:rFonts w:ascii="Corbel" w:hAnsi="Corbel" w:cstheme="minorHAnsi"/>
          <w:b/>
          <w:sz w:val="22"/>
          <w:szCs w:val="22"/>
          <w:lang w:val="fi-FI"/>
        </w:rPr>
        <w:t>asianmukaisen tuen, koulutuksen ja resurssit</w:t>
      </w:r>
      <w:r w:rsidR="00845FC1" w:rsidRPr="00845FC1">
        <w:rPr>
          <w:rFonts w:ascii="Corbel" w:hAnsi="Corbel" w:cstheme="minorHAnsi"/>
          <w:sz w:val="22"/>
          <w:szCs w:val="22"/>
          <w:lang w:val="fi-FI"/>
        </w:rPr>
        <w:t>.</w:t>
      </w:r>
      <w:r w:rsidR="001D4B70" w:rsidRPr="00AD5D19">
        <w:rPr>
          <w:rFonts w:ascii="Corbel" w:hAnsi="Corbel" w:cstheme="minorHAnsi"/>
          <w:sz w:val="22"/>
          <w:szCs w:val="22"/>
          <w:lang w:val="fi-FI"/>
        </w:rPr>
        <w:t xml:space="preserve"> </w:t>
      </w:r>
      <w:r w:rsidR="00845FC1" w:rsidRPr="00845FC1">
        <w:rPr>
          <w:rFonts w:ascii="Corbel" w:hAnsi="Corbel" w:cstheme="minorHAnsi"/>
          <w:i/>
          <w:iCs/>
          <w:sz w:val="22"/>
          <w:szCs w:val="22"/>
          <w:lang w:val="fi-FI"/>
        </w:rPr>
        <w:t xml:space="preserve">Jäsenvaltioiden tulee taata läpinäkyvä ja kohdistettu EU:n varojen käyttö, jotta taloudellisilla resursseilla </w:t>
      </w:r>
      <w:r w:rsidR="00604058">
        <w:rPr>
          <w:rFonts w:ascii="Corbel" w:hAnsi="Corbel" w:cstheme="minorHAnsi"/>
          <w:i/>
          <w:iCs/>
          <w:sz w:val="22"/>
          <w:szCs w:val="22"/>
          <w:lang w:val="fi-FI"/>
        </w:rPr>
        <w:t xml:space="preserve">voidaan ratkaista </w:t>
      </w:r>
      <w:r w:rsidR="00845FC1" w:rsidRPr="00845FC1">
        <w:rPr>
          <w:rFonts w:ascii="Corbel" w:hAnsi="Corbel" w:cstheme="minorHAnsi"/>
          <w:i/>
          <w:iCs/>
          <w:sz w:val="22"/>
          <w:szCs w:val="22"/>
          <w:lang w:val="fi-FI"/>
        </w:rPr>
        <w:t>todellisia ruohonjuuritason ongelmia.</w:t>
      </w:r>
      <w:r w:rsidR="00F772DE" w:rsidRPr="00AD5D19">
        <w:rPr>
          <w:rFonts w:ascii="Corbel" w:hAnsi="Corbel" w:cstheme="minorHAnsi"/>
          <w:i/>
          <w:iCs/>
          <w:sz w:val="22"/>
          <w:szCs w:val="22"/>
          <w:lang w:val="fi-FI"/>
        </w:rPr>
        <w:t xml:space="preserve"> </w:t>
      </w:r>
      <w:r w:rsidR="00D66A1C">
        <w:rPr>
          <w:rFonts w:ascii="Corbel" w:hAnsi="Corbel" w:cstheme="minorHAnsi"/>
          <w:sz w:val="22"/>
          <w:szCs w:val="22"/>
          <w:lang w:val="fi-FI"/>
        </w:rPr>
        <w:t>Myös korruption vastaisen taistelun tukemise</w:t>
      </w:r>
      <w:r w:rsidR="00F47E83">
        <w:rPr>
          <w:rFonts w:ascii="Corbel" w:hAnsi="Corbel" w:cstheme="minorHAnsi"/>
          <w:sz w:val="22"/>
          <w:szCs w:val="22"/>
          <w:lang w:val="fi-FI"/>
        </w:rPr>
        <w:t>k</w:t>
      </w:r>
      <w:r w:rsidR="00D66A1C">
        <w:rPr>
          <w:rFonts w:ascii="Corbel" w:hAnsi="Corbel" w:cstheme="minorHAnsi"/>
          <w:sz w:val="22"/>
          <w:szCs w:val="22"/>
          <w:lang w:val="fi-FI"/>
        </w:rPr>
        <w:t xml:space="preserve">si </w:t>
      </w:r>
      <w:r w:rsidR="00D710B6">
        <w:rPr>
          <w:rFonts w:ascii="Corbel" w:hAnsi="Corbel" w:cstheme="minorHAnsi"/>
          <w:sz w:val="22"/>
          <w:szCs w:val="22"/>
          <w:lang w:val="fi-FI"/>
        </w:rPr>
        <w:t xml:space="preserve">meidän täytyy taata </w:t>
      </w:r>
      <w:r w:rsidR="00D710B6" w:rsidRPr="00F47E83">
        <w:rPr>
          <w:rFonts w:ascii="Corbel" w:hAnsi="Corbel" w:cstheme="minorHAnsi"/>
          <w:b/>
          <w:bCs/>
          <w:sz w:val="22"/>
          <w:szCs w:val="22"/>
          <w:lang w:val="fi-FI"/>
        </w:rPr>
        <w:t>poliis</w:t>
      </w:r>
      <w:r w:rsidR="00F47E83" w:rsidRPr="00F47E83">
        <w:rPr>
          <w:rFonts w:ascii="Corbel" w:hAnsi="Corbel" w:cstheme="minorHAnsi"/>
          <w:b/>
          <w:bCs/>
          <w:sz w:val="22"/>
          <w:szCs w:val="22"/>
          <w:lang w:val="fi-FI"/>
        </w:rPr>
        <w:t>ien</w:t>
      </w:r>
      <w:r w:rsidR="00D66A1C" w:rsidRPr="00F47E83">
        <w:rPr>
          <w:rFonts w:ascii="Corbel" w:hAnsi="Corbel" w:cstheme="minorHAnsi"/>
          <w:b/>
          <w:bCs/>
          <w:sz w:val="22"/>
          <w:szCs w:val="22"/>
          <w:lang w:val="fi-FI"/>
        </w:rPr>
        <w:t xml:space="preserve"> riittävä palkkataso</w:t>
      </w:r>
      <w:r w:rsidR="00F47E83" w:rsidRPr="00F47E83">
        <w:rPr>
          <w:rFonts w:ascii="Corbel" w:hAnsi="Corbel" w:cstheme="minorHAnsi"/>
          <w:b/>
          <w:bCs/>
          <w:sz w:val="22"/>
          <w:szCs w:val="22"/>
          <w:lang w:val="fi-FI"/>
        </w:rPr>
        <w:t xml:space="preserve">, </w:t>
      </w:r>
      <w:r w:rsidR="00B5797A" w:rsidRPr="00F47E83">
        <w:rPr>
          <w:rFonts w:ascii="Corbel" w:hAnsi="Corbel" w:cstheme="minorHAnsi"/>
          <w:b/>
          <w:bCs/>
          <w:sz w:val="22"/>
          <w:szCs w:val="22"/>
          <w:lang w:val="fi-FI"/>
        </w:rPr>
        <w:t>palkkaerojen kaventami</w:t>
      </w:r>
      <w:r w:rsidR="00F47E83" w:rsidRPr="00F47E83">
        <w:rPr>
          <w:rFonts w:ascii="Corbel" w:hAnsi="Corbel" w:cstheme="minorHAnsi"/>
          <w:b/>
          <w:bCs/>
          <w:sz w:val="22"/>
          <w:szCs w:val="22"/>
          <w:lang w:val="fi-FI"/>
        </w:rPr>
        <w:t>nen</w:t>
      </w:r>
      <w:r w:rsidR="00B5797A" w:rsidRPr="00F47E83">
        <w:rPr>
          <w:rFonts w:ascii="Corbel" w:hAnsi="Corbel" w:cstheme="minorHAnsi"/>
          <w:b/>
          <w:bCs/>
          <w:sz w:val="22"/>
          <w:szCs w:val="22"/>
          <w:lang w:val="fi-FI"/>
        </w:rPr>
        <w:t xml:space="preserve"> Euroopan tasolla</w:t>
      </w:r>
      <w:r w:rsidR="00F47E83" w:rsidRPr="00F47E83">
        <w:rPr>
          <w:rFonts w:ascii="Corbel" w:hAnsi="Corbel" w:cstheme="minorHAnsi"/>
          <w:b/>
          <w:bCs/>
          <w:sz w:val="22"/>
          <w:szCs w:val="22"/>
          <w:lang w:val="fi-FI"/>
        </w:rPr>
        <w:t xml:space="preserve"> palkkausta parantamalla</w:t>
      </w:r>
      <w:r w:rsidR="00B5797A" w:rsidRPr="00F47E83">
        <w:rPr>
          <w:rFonts w:ascii="Corbel" w:hAnsi="Corbel" w:cstheme="minorHAnsi"/>
          <w:b/>
          <w:bCs/>
          <w:sz w:val="22"/>
          <w:szCs w:val="22"/>
          <w:lang w:val="fi-FI"/>
        </w:rPr>
        <w:t>,</w:t>
      </w:r>
      <w:r w:rsidR="00D710B6" w:rsidRPr="00F47E83">
        <w:rPr>
          <w:rFonts w:ascii="Corbel" w:hAnsi="Corbel" w:cstheme="minorHAnsi"/>
          <w:b/>
          <w:bCs/>
          <w:sz w:val="22"/>
          <w:szCs w:val="22"/>
          <w:lang w:val="fi-FI"/>
        </w:rPr>
        <w:t xml:space="preserve"> </w:t>
      </w:r>
      <w:r w:rsidR="00845FC1" w:rsidRPr="00F47E83">
        <w:rPr>
          <w:rFonts w:ascii="Corbel" w:hAnsi="Corbel" w:cstheme="minorHAnsi"/>
          <w:b/>
          <w:bCs/>
          <w:sz w:val="22"/>
          <w:szCs w:val="22"/>
          <w:lang w:val="fi-FI"/>
        </w:rPr>
        <w:t>riittävät työaikasäännökset sekä mielenterveyden tukea</w:t>
      </w:r>
      <w:r w:rsidR="00845FC1" w:rsidRPr="000A700C">
        <w:rPr>
          <w:rFonts w:ascii="Corbel" w:hAnsi="Corbel" w:cstheme="minorHAnsi"/>
          <w:sz w:val="22"/>
          <w:szCs w:val="22"/>
          <w:lang w:val="fi-FI"/>
        </w:rPr>
        <w:t>.</w:t>
      </w:r>
    </w:p>
    <w:p w14:paraId="62C7114D" w14:textId="77777777" w:rsidR="00897D86" w:rsidRPr="00AD5D19" w:rsidRDefault="00897D86" w:rsidP="00897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textAlignment w:val="baseline"/>
        <w:rPr>
          <w:rFonts w:ascii="Corbel" w:hAnsi="Corbel" w:cstheme="minorHAnsi"/>
          <w:sz w:val="22"/>
          <w:szCs w:val="22"/>
          <w:lang w:val="fi-FI"/>
        </w:rPr>
      </w:pPr>
    </w:p>
    <w:p w14:paraId="0E351EE5" w14:textId="63130C83" w:rsidR="00FB0116" w:rsidRPr="00F47E83" w:rsidRDefault="00897D86" w:rsidP="00F4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both"/>
        <w:textAlignment w:val="baseline"/>
        <w:rPr>
          <w:rFonts w:ascii="Corbel" w:eastAsia="Times New Roman" w:hAnsi="Corbel" w:cstheme="minorHAnsi"/>
          <w:b/>
          <w:bCs/>
          <w:color w:val="000000"/>
          <w:kern w:val="0"/>
          <w:sz w:val="21"/>
          <w:szCs w:val="21"/>
          <w:lang w:val="fi-FI" w:eastAsia="en-GB"/>
          <w14:ligatures w14:val="none"/>
        </w:rPr>
      </w:pPr>
      <w:r w:rsidRPr="00AD5D19">
        <w:rPr>
          <w:rFonts w:ascii="Corbel" w:eastAsia="Times New Roman" w:hAnsi="Corbel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 xml:space="preserve">III. </w:t>
      </w:r>
      <w:r w:rsidR="00A3298D">
        <w:rPr>
          <w:rFonts w:ascii="Corbel" w:eastAsia="Times New Roman" w:hAnsi="Corbel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>EDISTETÄÄN</w:t>
      </w:r>
      <w:r w:rsidR="000A700C" w:rsidRPr="000A700C">
        <w:rPr>
          <w:rFonts w:ascii="Corbel" w:eastAsia="Times New Roman" w:hAnsi="Corbel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 xml:space="preserve"> EUROOPAN POLIISIVOIMIEN YHTEISTYÖTÄ JA TIEDONVAIHTOA:</w:t>
      </w:r>
      <w:r w:rsidRPr="00AD5D19">
        <w:rPr>
          <w:rFonts w:ascii="Corbel" w:eastAsia="Times New Roman" w:hAnsi="Corbel" w:cstheme="minorHAnsi"/>
          <w:b/>
          <w:bCs/>
          <w:color w:val="000000"/>
          <w:kern w:val="0"/>
          <w:sz w:val="22"/>
          <w:szCs w:val="22"/>
          <w:lang w:val="fi-FI" w:eastAsia="en-GB"/>
          <w14:ligatures w14:val="none"/>
        </w:rPr>
        <w:t xml:space="preserve"> </w:t>
      </w:r>
      <w:proofErr w:type="spellStart"/>
      <w:r w:rsidR="000A700C" w:rsidRPr="000A700C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>EuroCOPin</w:t>
      </w:r>
      <w:proofErr w:type="spellEnd"/>
      <w:r w:rsidR="000A700C" w:rsidRPr="000A700C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näkemyksen mukaan jäsenvaltioiden sekä niiden viranomaisten välisen luottamuksen lisäämiselle on kiireellinen tarve.</w:t>
      </w:r>
      <w:r w:rsidRPr="00AD5D19">
        <w:rPr>
          <w:rFonts w:ascii="Corbel" w:eastAsia="Times New Roman" w:hAnsi="Corbel" w:cstheme="minorHAnsi"/>
          <w:i/>
          <w:iCs/>
          <w:color w:val="000000"/>
          <w:kern w:val="0"/>
          <w:sz w:val="22"/>
          <w:szCs w:val="22"/>
          <w:lang w:val="fi-FI" w:eastAsia="en-GB"/>
          <w14:ligatures w14:val="none"/>
        </w:rPr>
        <w:t xml:space="preserve"> </w:t>
      </w:r>
      <w:r w:rsidR="000A700C" w:rsidRPr="000A700C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Vaikka Euroopan poliisivoimien välillä on perustavanlaatuisia eroja ja EU:n jäsenvaltioilla on täysivaltainen oikeus </w:t>
      </w:r>
      <w:r w:rsidR="00B5797A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>säädellä lainvalvontaa omalla alueellaan</w:t>
      </w:r>
      <w:r w:rsidR="00F47E83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>,</w:t>
      </w:r>
      <w:r w:rsidR="000A700C" w:rsidRPr="000A700C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on äärimmäisen tärkeää poistaa kaikki esteet, jotka haittaavat </w:t>
      </w:r>
      <w:r w:rsidR="000A700C" w:rsidRPr="000A700C">
        <w:rPr>
          <w:rFonts w:ascii="Corbel" w:eastAsia="Times New Roman" w:hAnsi="Corbel" w:cstheme="minorHAnsi"/>
          <w:b/>
          <w:color w:val="000000"/>
          <w:kern w:val="0"/>
          <w:sz w:val="22"/>
          <w:szCs w:val="22"/>
          <w:lang w:val="fi-FI" w:eastAsia="en-GB"/>
          <w14:ligatures w14:val="none"/>
        </w:rPr>
        <w:t>poliisiyhteistyön kehittämistä</w:t>
      </w:r>
      <w:r w:rsidR="000A700C" w:rsidRPr="000A700C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EU:ssa.</w:t>
      </w:r>
      <w:r w:rsidR="00A51BF0" w:rsidRPr="00AD5D19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 xml:space="preserve"> </w:t>
      </w:r>
      <w:r w:rsidR="00F47E83">
        <w:rPr>
          <w:rFonts w:ascii="Corbel" w:eastAsia="Times New Roman" w:hAnsi="Corbel" w:cstheme="minorHAnsi"/>
          <w:b/>
          <w:color w:val="000000"/>
          <w:kern w:val="0"/>
          <w:sz w:val="22"/>
          <w:szCs w:val="22"/>
          <w:lang w:val="fi-FI" w:eastAsia="en-GB"/>
          <w14:ligatures w14:val="none"/>
        </w:rPr>
        <w:t>T</w:t>
      </w:r>
      <w:r w:rsidR="000A700C" w:rsidRPr="00EA60C6">
        <w:rPr>
          <w:rFonts w:ascii="Corbel" w:eastAsia="Times New Roman" w:hAnsi="Corbel" w:cstheme="minorHAnsi"/>
          <w:b/>
          <w:color w:val="000000"/>
          <w:kern w:val="0"/>
          <w:sz w:val="22"/>
          <w:szCs w:val="22"/>
          <w:lang w:val="fi-FI" w:eastAsia="en-GB"/>
          <w14:ligatures w14:val="none"/>
        </w:rPr>
        <w:t>iiviimpää yhteistyötä</w:t>
      </w:r>
      <w:r w:rsidR="00F47E83">
        <w:rPr>
          <w:rFonts w:ascii="Corbel" w:eastAsia="Times New Roman" w:hAnsi="Corbel" w:cstheme="minorHAnsi"/>
          <w:b/>
          <w:color w:val="000000"/>
          <w:kern w:val="0"/>
          <w:sz w:val="22"/>
          <w:szCs w:val="22"/>
          <w:lang w:val="fi-FI" w:eastAsia="en-GB"/>
          <w14:ligatures w14:val="none"/>
        </w:rPr>
        <w:t xml:space="preserve"> tarvitaan</w:t>
      </w:r>
      <w:r w:rsidR="000A700C" w:rsidRPr="00EA60C6">
        <w:rPr>
          <w:rFonts w:ascii="Corbel" w:eastAsia="Times New Roman" w:hAnsi="Corbel" w:cstheme="minorHAnsi"/>
          <w:b/>
          <w:color w:val="000000"/>
          <w:kern w:val="0"/>
          <w:sz w:val="22"/>
          <w:szCs w:val="22"/>
          <w:lang w:val="fi-FI" w:eastAsia="en-GB"/>
          <w14:ligatures w14:val="none"/>
        </w:rPr>
        <w:t xml:space="preserve"> siirtolaiskriisin hoid</w:t>
      </w:r>
      <w:r w:rsidR="00EA60C6" w:rsidRPr="00EA60C6">
        <w:rPr>
          <w:rFonts w:ascii="Corbel" w:eastAsia="Times New Roman" w:hAnsi="Corbel" w:cstheme="minorHAnsi"/>
          <w:b/>
          <w:color w:val="000000"/>
          <w:kern w:val="0"/>
          <w:sz w:val="22"/>
          <w:szCs w:val="22"/>
          <w:lang w:val="fi-FI" w:eastAsia="en-GB"/>
          <w14:ligatures w14:val="none"/>
        </w:rPr>
        <w:t>ossa sekä ihmis- ja asekaupan</w:t>
      </w:r>
      <w:r w:rsidR="000A700C" w:rsidRPr="00EA60C6">
        <w:rPr>
          <w:rFonts w:ascii="Corbel" w:eastAsia="Times New Roman" w:hAnsi="Corbel" w:cstheme="minorHAnsi"/>
          <w:b/>
          <w:color w:val="000000"/>
          <w:kern w:val="0"/>
          <w:sz w:val="22"/>
          <w:szCs w:val="22"/>
          <w:lang w:val="fi-FI" w:eastAsia="en-GB"/>
          <w14:ligatures w14:val="none"/>
        </w:rPr>
        <w:t>, terroriuhkien ja ympäristörikollisuuden torjunnassa</w:t>
      </w:r>
      <w:r w:rsidR="000A700C" w:rsidRPr="00EA60C6">
        <w:rPr>
          <w:rFonts w:ascii="Corbel" w:eastAsia="Times New Roman" w:hAnsi="Corbel" w:cstheme="minorHAnsi"/>
          <w:color w:val="000000"/>
          <w:kern w:val="0"/>
          <w:sz w:val="22"/>
          <w:szCs w:val="22"/>
          <w:lang w:val="fi-FI" w:eastAsia="en-GB"/>
          <w14:ligatures w14:val="none"/>
        </w:rPr>
        <w:t>.</w:t>
      </w:r>
    </w:p>
    <w:sectPr w:rsidR="00FB0116" w:rsidRPr="00F47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41C8B" w14:textId="77777777" w:rsidR="00B8231E" w:rsidRDefault="00B8231E" w:rsidP="00897D86">
      <w:r>
        <w:separator/>
      </w:r>
    </w:p>
  </w:endnote>
  <w:endnote w:type="continuationSeparator" w:id="0">
    <w:p w14:paraId="4FEBD24C" w14:textId="77777777" w:rsidR="00B8231E" w:rsidRDefault="00B8231E" w:rsidP="0089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AEA4" w14:textId="77777777" w:rsidR="00B8231E" w:rsidRDefault="00B8231E" w:rsidP="00897D86">
      <w:r>
        <w:separator/>
      </w:r>
    </w:p>
  </w:footnote>
  <w:footnote w:type="continuationSeparator" w:id="0">
    <w:p w14:paraId="002F83A3" w14:textId="77777777" w:rsidR="00B8231E" w:rsidRDefault="00B8231E" w:rsidP="00897D86">
      <w:r>
        <w:continuationSeparator/>
      </w:r>
    </w:p>
  </w:footnote>
  <w:footnote w:id="1">
    <w:p w14:paraId="50C2594D" w14:textId="77777777" w:rsidR="00845FC1" w:rsidRPr="00E9645E" w:rsidRDefault="00845FC1" w:rsidP="00845FC1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hyperlink r:id="rId1" w:history="1">
        <w:r w:rsidRPr="006A3C86">
          <w:rPr>
            <w:rStyle w:val="Hyperlinkki"/>
          </w:rPr>
          <w:t>https://eurocop.org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5BCF"/>
    <w:multiLevelType w:val="hybridMultilevel"/>
    <w:tmpl w:val="72CA4474"/>
    <w:lvl w:ilvl="0" w:tplc="44EED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8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D86"/>
    <w:rsid w:val="000051A7"/>
    <w:rsid w:val="00012A72"/>
    <w:rsid w:val="000447E3"/>
    <w:rsid w:val="000455CE"/>
    <w:rsid w:val="000A06E1"/>
    <w:rsid w:val="000A23A5"/>
    <w:rsid w:val="000A700C"/>
    <w:rsid w:val="00135E04"/>
    <w:rsid w:val="001D4B70"/>
    <w:rsid w:val="00220D78"/>
    <w:rsid w:val="00255995"/>
    <w:rsid w:val="002918FD"/>
    <w:rsid w:val="00310CEA"/>
    <w:rsid w:val="00327873"/>
    <w:rsid w:val="003E3091"/>
    <w:rsid w:val="004178D9"/>
    <w:rsid w:val="004F3941"/>
    <w:rsid w:val="004F5276"/>
    <w:rsid w:val="00510977"/>
    <w:rsid w:val="005377B4"/>
    <w:rsid w:val="005B2560"/>
    <w:rsid w:val="005D2E1D"/>
    <w:rsid w:val="00604058"/>
    <w:rsid w:val="00620ADC"/>
    <w:rsid w:val="00623B52"/>
    <w:rsid w:val="007630D7"/>
    <w:rsid w:val="007C0FFC"/>
    <w:rsid w:val="00805A1B"/>
    <w:rsid w:val="00827BDF"/>
    <w:rsid w:val="00845FC1"/>
    <w:rsid w:val="00862647"/>
    <w:rsid w:val="0089159E"/>
    <w:rsid w:val="00897D86"/>
    <w:rsid w:val="008B70D4"/>
    <w:rsid w:val="008D55A2"/>
    <w:rsid w:val="008F188E"/>
    <w:rsid w:val="00916AF7"/>
    <w:rsid w:val="0094457C"/>
    <w:rsid w:val="00990C4D"/>
    <w:rsid w:val="009B08F2"/>
    <w:rsid w:val="00A3298D"/>
    <w:rsid w:val="00A51BF0"/>
    <w:rsid w:val="00A524F1"/>
    <w:rsid w:val="00A9755A"/>
    <w:rsid w:val="00AC6C2B"/>
    <w:rsid w:val="00AD5D19"/>
    <w:rsid w:val="00AF371B"/>
    <w:rsid w:val="00B03E3A"/>
    <w:rsid w:val="00B5797A"/>
    <w:rsid w:val="00B8231E"/>
    <w:rsid w:val="00B97E30"/>
    <w:rsid w:val="00BD5023"/>
    <w:rsid w:val="00BE68F1"/>
    <w:rsid w:val="00C334B8"/>
    <w:rsid w:val="00C50BBA"/>
    <w:rsid w:val="00C90884"/>
    <w:rsid w:val="00CB5545"/>
    <w:rsid w:val="00CF3087"/>
    <w:rsid w:val="00D12EC7"/>
    <w:rsid w:val="00D14051"/>
    <w:rsid w:val="00D37DFD"/>
    <w:rsid w:val="00D43C52"/>
    <w:rsid w:val="00D66A1C"/>
    <w:rsid w:val="00D674A3"/>
    <w:rsid w:val="00D710B6"/>
    <w:rsid w:val="00D8226D"/>
    <w:rsid w:val="00DF2C2D"/>
    <w:rsid w:val="00E03DE0"/>
    <w:rsid w:val="00E15146"/>
    <w:rsid w:val="00E83910"/>
    <w:rsid w:val="00EA60C6"/>
    <w:rsid w:val="00EE59D1"/>
    <w:rsid w:val="00F12573"/>
    <w:rsid w:val="00F47E83"/>
    <w:rsid w:val="00F53BC1"/>
    <w:rsid w:val="00F658E6"/>
    <w:rsid w:val="00F772DE"/>
    <w:rsid w:val="00FB0116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CC12"/>
  <w15:docId w15:val="{89DD0EC6-4E1D-4C25-A844-1BE4052D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97D86"/>
    <w:rPr>
      <w:lang w:val="en-AU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897D86"/>
    <w:rPr>
      <w:color w:val="0000FF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897D86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97D86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97D86"/>
    <w:rPr>
      <w:sz w:val="20"/>
      <w:szCs w:val="20"/>
      <w:lang w:val="en-AU"/>
    </w:rPr>
  </w:style>
  <w:style w:type="character" w:customStyle="1" w:styleId="apple-converted-space">
    <w:name w:val="apple-converted-space"/>
    <w:basedOn w:val="Kappaleenoletusfontti"/>
    <w:rsid w:val="00897D86"/>
  </w:style>
  <w:style w:type="character" w:styleId="Kommentinviite">
    <w:name w:val="annotation reference"/>
    <w:basedOn w:val="Kappaleenoletusfontti"/>
    <w:uiPriority w:val="99"/>
    <w:semiHidden/>
    <w:unhideWhenUsed/>
    <w:rsid w:val="00897D86"/>
    <w:rPr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97D86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897D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Muutos">
    <w:name w:val="Revision"/>
    <w:hidden/>
    <w:uiPriority w:val="99"/>
    <w:semiHidden/>
    <w:rsid w:val="008F188E"/>
    <w:rPr>
      <w:lang w:val="en-AU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0405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04058"/>
    <w:rPr>
      <w:sz w:val="20"/>
      <w:szCs w:val="20"/>
      <w:lang w:val="en-AU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0405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04058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co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331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Przybyla</dc:creator>
  <cp:lastModifiedBy>Sari Wiid</cp:lastModifiedBy>
  <cp:revision>11</cp:revision>
  <dcterms:created xsi:type="dcterms:W3CDTF">2024-04-03T06:46:00Z</dcterms:created>
  <dcterms:modified xsi:type="dcterms:W3CDTF">2024-04-11T07:33:00Z</dcterms:modified>
</cp:coreProperties>
</file>